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4C0B2" w14:textId="77777777" w:rsidR="00DF5085" w:rsidRPr="005763D5" w:rsidRDefault="00DF5085" w:rsidP="005763D5">
      <w:pPr>
        <w:spacing w:after="0" w:line="276" w:lineRule="auto"/>
        <w:jc w:val="both"/>
        <w:rPr>
          <w:rFonts w:ascii="Arial" w:hAnsi="Arial" w:cs="Arial"/>
          <w:b/>
          <w:bCs/>
          <w:sz w:val="32"/>
          <w:szCs w:val="32"/>
        </w:rPr>
      </w:pPr>
      <w:r w:rsidRPr="005763D5">
        <w:rPr>
          <w:rFonts w:ascii="Arial" w:hAnsi="Arial" w:cs="Arial"/>
          <w:b/>
          <w:bCs/>
          <w:sz w:val="32"/>
          <w:szCs w:val="32"/>
        </w:rPr>
        <w:t>Review of the 2024 general election</w:t>
      </w:r>
    </w:p>
    <w:p w14:paraId="23F3F0D8" w14:textId="37CB93EC" w:rsidR="00DF5085" w:rsidRPr="005763D5" w:rsidRDefault="00DF5085" w:rsidP="005763D5">
      <w:pPr>
        <w:spacing w:after="0" w:line="276" w:lineRule="auto"/>
        <w:jc w:val="both"/>
        <w:rPr>
          <w:rFonts w:ascii="Arial" w:hAnsi="Arial" w:cs="Arial"/>
          <w:b/>
          <w:bCs/>
          <w:sz w:val="24"/>
          <w:szCs w:val="24"/>
        </w:rPr>
      </w:pPr>
      <w:r w:rsidRPr="005763D5">
        <w:rPr>
          <w:rFonts w:ascii="Arial" w:hAnsi="Arial" w:cs="Arial"/>
          <w:b/>
          <w:bCs/>
          <w:sz w:val="24"/>
          <w:szCs w:val="24"/>
        </w:rPr>
        <w:t>Written Evidence to the Public Administration and Constitutional Affairs Committee</w:t>
      </w:r>
      <w:r w:rsidR="005763D5" w:rsidRPr="005763D5">
        <w:rPr>
          <w:rFonts w:ascii="Arial" w:hAnsi="Arial" w:cs="Arial"/>
          <w:b/>
          <w:bCs/>
          <w:sz w:val="24"/>
          <w:szCs w:val="24"/>
        </w:rPr>
        <w:t>, January 2025</w:t>
      </w:r>
    </w:p>
    <w:p w14:paraId="606B4EFB" w14:textId="77777777" w:rsidR="00DF5085" w:rsidRPr="005763D5" w:rsidRDefault="00DF5085" w:rsidP="005763D5">
      <w:pPr>
        <w:spacing w:after="0" w:line="276" w:lineRule="auto"/>
        <w:jc w:val="both"/>
        <w:rPr>
          <w:rFonts w:ascii="Arial" w:hAnsi="Arial" w:cs="Arial"/>
          <w:sz w:val="24"/>
          <w:szCs w:val="24"/>
        </w:rPr>
      </w:pPr>
    </w:p>
    <w:p w14:paraId="0FC1DC16" w14:textId="529DB48E" w:rsidR="00DF5085" w:rsidRPr="005763D5" w:rsidRDefault="00DF5085" w:rsidP="005763D5">
      <w:pPr>
        <w:spacing w:after="0" w:line="276" w:lineRule="auto"/>
        <w:jc w:val="both"/>
        <w:rPr>
          <w:rFonts w:ascii="Arial" w:hAnsi="Arial" w:cs="Arial"/>
          <w:sz w:val="24"/>
          <w:szCs w:val="24"/>
        </w:rPr>
      </w:pPr>
      <w:r w:rsidRPr="005763D5">
        <w:rPr>
          <w:rFonts w:ascii="Arial" w:hAnsi="Arial" w:cs="Arial"/>
          <w:sz w:val="24"/>
          <w:szCs w:val="24"/>
        </w:rPr>
        <w:t>Professor Toby S. James, University of East Anglia</w:t>
      </w:r>
    </w:p>
    <w:p w14:paraId="1E256386" w14:textId="77777777" w:rsidR="009127F0" w:rsidRPr="005763D5" w:rsidRDefault="00DF5085" w:rsidP="005763D5">
      <w:pPr>
        <w:spacing w:after="0" w:line="276" w:lineRule="auto"/>
        <w:jc w:val="both"/>
        <w:rPr>
          <w:rFonts w:ascii="Arial" w:hAnsi="Arial" w:cs="Arial"/>
          <w:sz w:val="24"/>
          <w:szCs w:val="24"/>
        </w:rPr>
      </w:pPr>
      <w:r w:rsidRPr="005763D5">
        <w:rPr>
          <w:rFonts w:ascii="Arial" w:hAnsi="Arial" w:cs="Arial"/>
          <w:sz w:val="24"/>
          <w:szCs w:val="24"/>
        </w:rPr>
        <w:t>Professor Paul Bernal</w:t>
      </w:r>
      <w:r w:rsidR="009127F0" w:rsidRPr="005763D5">
        <w:rPr>
          <w:rFonts w:ascii="Arial" w:hAnsi="Arial" w:cs="Arial"/>
          <w:sz w:val="24"/>
          <w:szCs w:val="24"/>
        </w:rPr>
        <w:t>, University of East Anglia</w:t>
      </w:r>
    </w:p>
    <w:p w14:paraId="1B24F6DC" w14:textId="129CE561" w:rsidR="00DF5085" w:rsidRPr="005763D5" w:rsidRDefault="009127F0" w:rsidP="005763D5">
      <w:pPr>
        <w:spacing w:after="0" w:line="276" w:lineRule="auto"/>
        <w:jc w:val="both"/>
        <w:rPr>
          <w:rFonts w:ascii="Arial" w:hAnsi="Arial" w:cs="Arial"/>
          <w:sz w:val="24"/>
          <w:szCs w:val="24"/>
        </w:rPr>
      </w:pPr>
      <w:r w:rsidRPr="005763D5">
        <w:rPr>
          <w:rFonts w:ascii="Arial" w:hAnsi="Arial" w:cs="Arial"/>
          <w:sz w:val="24"/>
          <w:szCs w:val="24"/>
        </w:rPr>
        <w:t>Ellen Berry, UK Democracy Fund</w:t>
      </w:r>
    </w:p>
    <w:p w14:paraId="6E1955FD" w14:textId="77777777" w:rsidR="00DF5085" w:rsidRPr="00BC5D77" w:rsidRDefault="00DF5085" w:rsidP="00E179C1">
      <w:pPr>
        <w:rPr>
          <w:rFonts w:ascii="Arial" w:hAnsi="Arial" w:cs="Arial"/>
          <w:b/>
          <w:bCs/>
          <w:sz w:val="24"/>
          <w:szCs w:val="24"/>
        </w:rPr>
      </w:pPr>
    </w:p>
    <w:p w14:paraId="10A659DE" w14:textId="6ECE3E67" w:rsidR="00125ADF" w:rsidRDefault="00125ADF" w:rsidP="00BC5D77">
      <w:pPr>
        <w:spacing w:after="0" w:line="276" w:lineRule="auto"/>
        <w:jc w:val="both"/>
        <w:rPr>
          <w:rFonts w:ascii="Arial" w:hAnsi="Arial" w:cs="Arial"/>
          <w:sz w:val="24"/>
          <w:szCs w:val="24"/>
        </w:rPr>
      </w:pPr>
      <w:r w:rsidRPr="00125ADF">
        <w:rPr>
          <w:rFonts w:ascii="Arial" w:hAnsi="Arial" w:cs="Arial"/>
          <w:sz w:val="24"/>
          <w:szCs w:val="24"/>
        </w:rPr>
        <w:t>There are an estimated 7</w:t>
      </w:r>
      <w:r w:rsidR="00FD07C9">
        <w:rPr>
          <w:rFonts w:ascii="Arial" w:hAnsi="Arial" w:cs="Arial"/>
          <w:sz w:val="24"/>
          <w:szCs w:val="24"/>
        </w:rPr>
        <w:t xml:space="preserve"> to 8</w:t>
      </w:r>
      <w:r w:rsidRPr="00125ADF">
        <w:rPr>
          <w:rFonts w:ascii="Arial" w:hAnsi="Arial" w:cs="Arial"/>
          <w:sz w:val="24"/>
          <w:szCs w:val="24"/>
        </w:rPr>
        <w:t xml:space="preserve"> million people missing or incorrectly </w:t>
      </w:r>
      <w:r w:rsidR="002D355F">
        <w:rPr>
          <w:rFonts w:ascii="Arial" w:hAnsi="Arial" w:cs="Arial"/>
          <w:sz w:val="24"/>
          <w:szCs w:val="24"/>
        </w:rPr>
        <w:t>entered on the electoral register</w:t>
      </w:r>
      <w:r w:rsidRPr="00125ADF">
        <w:rPr>
          <w:rFonts w:ascii="Arial" w:hAnsi="Arial" w:cs="Arial"/>
          <w:sz w:val="24"/>
          <w:szCs w:val="24"/>
        </w:rPr>
        <w:t xml:space="preserve"> in the UK which direct</w:t>
      </w:r>
      <w:r w:rsidR="00BC5D77">
        <w:rPr>
          <w:rFonts w:ascii="Arial" w:hAnsi="Arial" w:cs="Arial"/>
          <w:sz w:val="24"/>
          <w:szCs w:val="24"/>
        </w:rPr>
        <w:t>ly</w:t>
      </w:r>
      <w:r w:rsidRPr="00125ADF">
        <w:rPr>
          <w:rFonts w:ascii="Arial" w:hAnsi="Arial" w:cs="Arial"/>
          <w:sz w:val="24"/>
          <w:szCs w:val="24"/>
        </w:rPr>
        <w:t xml:space="preserve"> affects citizens ability to participate in elections.</w:t>
      </w:r>
      <w:r w:rsidR="00FD07C9" w:rsidRPr="005763D5">
        <w:rPr>
          <w:vertAlign w:val="superscript"/>
        </w:rPr>
        <w:footnoteReference w:id="1"/>
      </w:r>
      <w:r w:rsidRPr="005763D5">
        <w:rPr>
          <w:rFonts w:ascii="Arial" w:hAnsi="Arial" w:cs="Arial"/>
          <w:sz w:val="24"/>
          <w:szCs w:val="24"/>
          <w:vertAlign w:val="superscript"/>
        </w:rPr>
        <w:t xml:space="preserve"> </w:t>
      </w:r>
      <w:r w:rsidRPr="00125ADF">
        <w:rPr>
          <w:rFonts w:ascii="Arial" w:hAnsi="Arial" w:cs="Arial"/>
          <w:sz w:val="24"/>
          <w:szCs w:val="24"/>
        </w:rPr>
        <w:t xml:space="preserve"> The authors published previous reports on </w:t>
      </w:r>
      <w:r w:rsidR="00524AF1">
        <w:rPr>
          <w:rFonts w:ascii="Arial" w:hAnsi="Arial" w:cs="Arial"/>
          <w:sz w:val="24"/>
          <w:szCs w:val="24"/>
        </w:rPr>
        <w:t>voter registration reform.</w:t>
      </w:r>
      <w:r w:rsidR="00524AF1" w:rsidRPr="005763D5">
        <w:rPr>
          <w:vertAlign w:val="superscript"/>
        </w:rPr>
        <w:footnoteReference w:id="2"/>
      </w:r>
      <w:r w:rsidRPr="00125ADF">
        <w:rPr>
          <w:rFonts w:ascii="Arial" w:hAnsi="Arial" w:cs="Arial"/>
          <w:sz w:val="24"/>
          <w:szCs w:val="24"/>
        </w:rPr>
        <w:t xml:space="preserve">  We are currently preparing a guide on how </w:t>
      </w:r>
      <w:r w:rsidR="002D355F">
        <w:rPr>
          <w:rFonts w:ascii="Arial" w:hAnsi="Arial" w:cs="Arial"/>
          <w:sz w:val="24"/>
          <w:szCs w:val="24"/>
        </w:rPr>
        <w:t>Automatic Voter Registration (AVR)</w:t>
      </w:r>
      <w:r w:rsidRPr="00125ADF">
        <w:rPr>
          <w:rFonts w:ascii="Arial" w:hAnsi="Arial" w:cs="Arial"/>
          <w:sz w:val="24"/>
          <w:szCs w:val="24"/>
        </w:rPr>
        <w:t xml:space="preserve"> can be implemented in the UK</w:t>
      </w:r>
      <w:r w:rsidR="00A2088F">
        <w:rPr>
          <w:rFonts w:ascii="Arial" w:hAnsi="Arial" w:cs="Arial"/>
          <w:sz w:val="24"/>
          <w:szCs w:val="24"/>
        </w:rPr>
        <w:t xml:space="preserve"> to resolve this challenge</w:t>
      </w:r>
      <w:r w:rsidR="002D355F">
        <w:rPr>
          <w:rFonts w:ascii="Arial" w:hAnsi="Arial" w:cs="Arial"/>
          <w:sz w:val="24"/>
          <w:szCs w:val="24"/>
        </w:rPr>
        <w:t>,</w:t>
      </w:r>
      <w:r w:rsidRPr="00125ADF">
        <w:rPr>
          <w:rFonts w:ascii="Arial" w:hAnsi="Arial" w:cs="Arial"/>
          <w:sz w:val="24"/>
          <w:szCs w:val="24"/>
        </w:rPr>
        <w:t xml:space="preserve"> which we can happily share with the committee on request.  We summarise the main points of this plan here.</w:t>
      </w:r>
    </w:p>
    <w:p w14:paraId="0E261684" w14:textId="77777777" w:rsidR="005763D5" w:rsidRPr="00125ADF" w:rsidRDefault="005763D5" w:rsidP="00BC5D77">
      <w:pPr>
        <w:spacing w:after="0" w:line="276" w:lineRule="auto"/>
        <w:jc w:val="both"/>
        <w:rPr>
          <w:rFonts w:ascii="Arial" w:hAnsi="Arial" w:cs="Arial"/>
          <w:sz w:val="24"/>
          <w:szCs w:val="24"/>
        </w:rPr>
      </w:pPr>
    </w:p>
    <w:p w14:paraId="1881A04A" w14:textId="77777777" w:rsidR="00BC5D77" w:rsidRPr="006B77A7" w:rsidRDefault="00BC5D77" w:rsidP="00BC5D77">
      <w:pPr>
        <w:spacing w:after="120" w:line="276" w:lineRule="auto"/>
        <w:jc w:val="both"/>
        <w:rPr>
          <w:rFonts w:ascii="Arial" w:hAnsi="Arial" w:cs="Arial"/>
          <w:b/>
          <w:bCs/>
          <w:sz w:val="24"/>
          <w:szCs w:val="24"/>
        </w:rPr>
      </w:pPr>
      <w:r w:rsidRPr="006B77A7">
        <w:rPr>
          <w:rFonts w:ascii="Arial" w:hAnsi="Arial" w:cs="Arial"/>
          <w:b/>
          <w:bCs/>
          <w:sz w:val="24"/>
          <w:szCs w:val="24"/>
        </w:rPr>
        <w:t>Key recommendations: </w:t>
      </w:r>
    </w:p>
    <w:p w14:paraId="3FEEEF4E" w14:textId="77777777" w:rsidR="00BC5D77" w:rsidRDefault="00BC5D77" w:rsidP="00BC5D77">
      <w:pPr>
        <w:spacing w:after="0" w:line="276" w:lineRule="auto"/>
        <w:jc w:val="both"/>
        <w:rPr>
          <w:rFonts w:ascii="Arial" w:hAnsi="Arial" w:cs="Arial"/>
          <w:sz w:val="24"/>
          <w:szCs w:val="24"/>
        </w:rPr>
      </w:pPr>
      <w:r>
        <w:rPr>
          <w:rFonts w:ascii="Arial" w:hAnsi="Arial" w:cs="Arial"/>
          <w:sz w:val="24"/>
          <w:szCs w:val="24"/>
        </w:rPr>
        <w:t>The Government should adopt a two-track system of reform.</w:t>
      </w:r>
    </w:p>
    <w:p w14:paraId="4C5F548F" w14:textId="77777777" w:rsidR="00BC5D77" w:rsidRDefault="00BC5D77" w:rsidP="00BC5D77">
      <w:pPr>
        <w:spacing w:after="0" w:line="276" w:lineRule="auto"/>
        <w:jc w:val="both"/>
        <w:rPr>
          <w:rFonts w:ascii="Arial" w:hAnsi="Arial" w:cs="Arial"/>
          <w:sz w:val="24"/>
          <w:szCs w:val="24"/>
        </w:rPr>
      </w:pPr>
      <w:r>
        <w:rPr>
          <w:rFonts w:ascii="Arial" w:hAnsi="Arial" w:cs="Arial"/>
          <w:sz w:val="24"/>
          <w:szCs w:val="24"/>
        </w:rPr>
        <w:t xml:space="preserve"> </w:t>
      </w:r>
    </w:p>
    <w:p w14:paraId="003BC7E5" w14:textId="77777777" w:rsidR="00BC5D77" w:rsidRDefault="00BC5D77" w:rsidP="00BC5D77">
      <w:pPr>
        <w:spacing w:after="120" w:line="276" w:lineRule="auto"/>
        <w:jc w:val="both"/>
        <w:rPr>
          <w:rFonts w:ascii="Arial" w:hAnsi="Arial" w:cs="Arial"/>
          <w:sz w:val="24"/>
          <w:szCs w:val="24"/>
        </w:rPr>
      </w:pPr>
      <w:r>
        <w:rPr>
          <w:rFonts w:ascii="Arial" w:hAnsi="Arial" w:cs="Arial"/>
          <w:sz w:val="24"/>
          <w:szCs w:val="24"/>
        </w:rPr>
        <w:t xml:space="preserve">To make immediate improvements to the electoral register, including during the enfranchisement of 16- and 17-year-olds, Track One involves: </w:t>
      </w:r>
    </w:p>
    <w:p w14:paraId="10705CC8" w14:textId="64B06410" w:rsidR="00BC5D77" w:rsidRPr="006B77A7" w:rsidRDefault="00BC5D77" w:rsidP="00BC5D77">
      <w:pPr>
        <w:numPr>
          <w:ilvl w:val="0"/>
          <w:numId w:val="1"/>
        </w:numPr>
        <w:spacing w:after="120" w:line="276" w:lineRule="auto"/>
        <w:ind w:right="379"/>
        <w:jc w:val="both"/>
        <w:rPr>
          <w:rFonts w:ascii="Arial" w:hAnsi="Arial" w:cs="Arial"/>
          <w:sz w:val="24"/>
          <w:szCs w:val="24"/>
        </w:rPr>
      </w:pPr>
      <w:r w:rsidRPr="006B77A7">
        <w:rPr>
          <w:rFonts w:ascii="Arial" w:hAnsi="Arial" w:cs="Arial"/>
          <w:sz w:val="24"/>
          <w:szCs w:val="24"/>
        </w:rPr>
        <w:t xml:space="preserve">UK-wide legislation </w:t>
      </w:r>
      <w:proofErr w:type="gramStart"/>
      <w:r w:rsidRPr="006B77A7">
        <w:rPr>
          <w:rFonts w:ascii="Arial" w:hAnsi="Arial" w:cs="Arial"/>
          <w:sz w:val="24"/>
          <w:szCs w:val="24"/>
        </w:rPr>
        <w:t>be</w:t>
      </w:r>
      <w:r>
        <w:rPr>
          <w:rFonts w:ascii="Arial" w:hAnsi="Arial" w:cs="Arial"/>
          <w:sz w:val="24"/>
          <w:szCs w:val="24"/>
        </w:rPr>
        <w:t>ing</w:t>
      </w:r>
      <w:r w:rsidRPr="006B77A7">
        <w:rPr>
          <w:rFonts w:ascii="Arial" w:hAnsi="Arial" w:cs="Arial"/>
          <w:sz w:val="24"/>
          <w:szCs w:val="24"/>
        </w:rPr>
        <w:t xml:space="preserve"> proposed</w:t>
      </w:r>
      <w:proofErr w:type="gramEnd"/>
      <w:r w:rsidRPr="006B77A7">
        <w:rPr>
          <w:rFonts w:ascii="Arial" w:hAnsi="Arial" w:cs="Arial"/>
          <w:sz w:val="24"/>
          <w:szCs w:val="24"/>
        </w:rPr>
        <w:t xml:space="preserve"> to Parliament in 2025 which would empower </w:t>
      </w:r>
      <w:r w:rsidR="003C4258" w:rsidRPr="00125ADF">
        <w:rPr>
          <w:rFonts w:ascii="Arial" w:hAnsi="Arial" w:cs="Arial"/>
          <w:sz w:val="24"/>
          <w:szCs w:val="24"/>
        </w:rPr>
        <w:t xml:space="preserve">electoral registration officers (‘EROs’) </w:t>
      </w:r>
      <w:r w:rsidR="003C4258">
        <w:rPr>
          <w:rFonts w:ascii="Arial" w:hAnsi="Arial" w:cs="Arial"/>
          <w:sz w:val="24"/>
          <w:szCs w:val="24"/>
        </w:rPr>
        <w:t>t</w:t>
      </w:r>
      <w:r w:rsidRPr="006B77A7">
        <w:rPr>
          <w:rFonts w:ascii="Arial" w:hAnsi="Arial" w:cs="Arial"/>
          <w:sz w:val="24"/>
          <w:szCs w:val="24"/>
        </w:rPr>
        <w:t>o register people without application, where EROs are satisfied that the person is eligible. </w:t>
      </w:r>
    </w:p>
    <w:p w14:paraId="41A42E2A" w14:textId="77777777" w:rsidR="00BC5D77" w:rsidRPr="006B77A7" w:rsidRDefault="00BC5D77" w:rsidP="00BC5D77">
      <w:pPr>
        <w:numPr>
          <w:ilvl w:val="0"/>
          <w:numId w:val="1"/>
        </w:numPr>
        <w:spacing w:after="120" w:line="276" w:lineRule="auto"/>
        <w:ind w:right="379"/>
        <w:jc w:val="both"/>
        <w:rPr>
          <w:rFonts w:ascii="Arial" w:hAnsi="Arial" w:cs="Arial"/>
          <w:sz w:val="24"/>
          <w:szCs w:val="24"/>
        </w:rPr>
      </w:pPr>
      <w:r w:rsidRPr="006B77A7">
        <w:rPr>
          <w:rFonts w:ascii="Arial" w:hAnsi="Arial" w:cs="Arial"/>
          <w:sz w:val="24"/>
          <w:szCs w:val="24"/>
        </w:rPr>
        <w:t xml:space="preserve">EROs </w:t>
      </w:r>
      <w:proofErr w:type="gramStart"/>
      <w:r w:rsidRPr="006B77A7">
        <w:rPr>
          <w:rFonts w:ascii="Arial" w:hAnsi="Arial" w:cs="Arial"/>
          <w:sz w:val="24"/>
          <w:szCs w:val="24"/>
        </w:rPr>
        <w:t>be</w:t>
      </w:r>
      <w:r>
        <w:rPr>
          <w:rFonts w:ascii="Arial" w:hAnsi="Arial" w:cs="Arial"/>
          <w:sz w:val="24"/>
          <w:szCs w:val="24"/>
        </w:rPr>
        <w:t>ing</w:t>
      </w:r>
      <w:r w:rsidRPr="006B77A7">
        <w:rPr>
          <w:rFonts w:ascii="Arial" w:hAnsi="Arial" w:cs="Arial"/>
          <w:sz w:val="24"/>
          <w:szCs w:val="24"/>
        </w:rPr>
        <w:t xml:space="preserve"> given</w:t>
      </w:r>
      <w:proofErr w:type="gramEnd"/>
      <w:r w:rsidRPr="006B77A7">
        <w:rPr>
          <w:rFonts w:ascii="Arial" w:hAnsi="Arial" w:cs="Arial"/>
          <w:sz w:val="24"/>
          <w:szCs w:val="24"/>
        </w:rPr>
        <w:t xml:space="preserve"> access to datasets</w:t>
      </w:r>
      <w:r>
        <w:rPr>
          <w:rFonts w:ascii="Arial" w:hAnsi="Arial" w:cs="Arial"/>
          <w:sz w:val="24"/>
          <w:szCs w:val="24"/>
        </w:rPr>
        <w:t>,</w:t>
      </w:r>
      <w:r w:rsidRPr="006B77A7">
        <w:rPr>
          <w:rFonts w:ascii="Arial" w:hAnsi="Arial" w:cs="Arial"/>
          <w:sz w:val="24"/>
          <w:szCs w:val="24"/>
        </w:rPr>
        <w:t xml:space="preserve"> such as the DWP’s </w:t>
      </w:r>
      <w:r>
        <w:rPr>
          <w:rFonts w:ascii="Arial" w:hAnsi="Arial" w:cs="Arial"/>
          <w:sz w:val="24"/>
          <w:szCs w:val="24"/>
        </w:rPr>
        <w:t>Customer Information System (</w:t>
      </w:r>
      <w:r w:rsidRPr="006B77A7">
        <w:rPr>
          <w:rFonts w:ascii="Arial" w:hAnsi="Arial" w:cs="Arial"/>
          <w:sz w:val="24"/>
          <w:szCs w:val="24"/>
        </w:rPr>
        <w:t>CIS</w:t>
      </w:r>
      <w:r>
        <w:rPr>
          <w:rFonts w:ascii="Arial" w:hAnsi="Arial" w:cs="Arial"/>
          <w:sz w:val="24"/>
          <w:szCs w:val="24"/>
        </w:rPr>
        <w:t>)</w:t>
      </w:r>
      <w:r w:rsidRPr="006B77A7">
        <w:rPr>
          <w:rFonts w:ascii="Arial" w:hAnsi="Arial" w:cs="Arial"/>
          <w:sz w:val="24"/>
          <w:szCs w:val="24"/>
        </w:rPr>
        <w:t xml:space="preserve"> for AVR, and public agencies should be required to provide assisted registration options.</w:t>
      </w:r>
    </w:p>
    <w:p w14:paraId="528BCA5E" w14:textId="77777777" w:rsidR="00BC5D77" w:rsidRDefault="00BC5D77" w:rsidP="00BC5D77">
      <w:pPr>
        <w:numPr>
          <w:ilvl w:val="0"/>
          <w:numId w:val="1"/>
        </w:numPr>
        <w:spacing w:after="120" w:line="276" w:lineRule="auto"/>
        <w:ind w:right="379"/>
        <w:jc w:val="both"/>
        <w:rPr>
          <w:rFonts w:ascii="Arial" w:hAnsi="Arial" w:cs="Arial"/>
          <w:sz w:val="24"/>
          <w:szCs w:val="24"/>
        </w:rPr>
      </w:pPr>
      <w:r>
        <w:rPr>
          <w:rFonts w:ascii="Arial" w:hAnsi="Arial" w:cs="Arial"/>
          <w:sz w:val="24"/>
          <w:szCs w:val="24"/>
        </w:rPr>
        <w:t xml:space="preserve">Newly enfranchised citizens </w:t>
      </w:r>
      <w:proofErr w:type="gramStart"/>
      <w:r>
        <w:rPr>
          <w:rFonts w:ascii="Arial" w:hAnsi="Arial" w:cs="Arial"/>
          <w:sz w:val="24"/>
          <w:szCs w:val="24"/>
        </w:rPr>
        <w:t>being automatically registered</w:t>
      </w:r>
      <w:proofErr w:type="gramEnd"/>
      <w:r>
        <w:rPr>
          <w:rFonts w:ascii="Arial" w:hAnsi="Arial" w:cs="Arial"/>
          <w:sz w:val="24"/>
          <w:szCs w:val="24"/>
        </w:rPr>
        <w:t xml:space="preserve"> as they become eligible for the first time</w:t>
      </w:r>
      <w:r w:rsidRPr="006B77A7">
        <w:rPr>
          <w:rFonts w:ascii="Arial" w:hAnsi="Arial" w:cs="Arial"/>
          <w:sz w:val="24"/>
          <w:szCs w:val="24"/>
        </w:rPr>
        <w:t>. This will be an essential step in making the Government’s commitment to Votes at 16 a success.</w:t>
      </w:r>
    </w:p>
    <w:p w14:paraId="57DF64A5" w14:textId="064E845A" w:rsidR="00BC5D77" w:rsidRDefault="00BC5D77" w:rsidP="00BC5D77">
      <w:pPr>
        <w:numPr>
          <w:ilvl w:val="0"/>
          <w:numId w:val="1"/>
        </w:numPr>
        <w:spacing w:after="0" w:line="276" w:lineRule="auto"/>
        <w:ind w:right="379"/>
        <w:jc w:val="both"/>
        <w:rPr>
          <w:rFonts w:ascii="Arial" w:hAnsi="Arial" w:cs="Arial"/>
          <w:sz w:val="24"/>
          <w:szCs w:val="24"/>
        </w:rPr>
      </w:pPr>
      <w:r w:rsidRPr="00171EA1">
        <w:rPr>
          <w:rFonts w:ascii="Arial" w:hAnsi="Arial" w:cs="Arial"/>
          <w:sz w:val="24"/>
          <w:szCs w:val="24"/>
        </w:rPr>
        <w:t xml:space="preserve">The </w:t>
      </w:r>
      <w:r>
        <w:rPr>
          <w:rFonts w:ascii="Arial" w:hAnsi="Arial" w:cs="Arial"/>
          <w:sz w:val="24"/>
          <w:szCs w:val="24"/>
        </w:rPr>
        <w:t>Open Register</w:t>
      </w:r>
      <w:r w:rsidRPr="006B77A7">
        <w:rPr>
          <w:rFonts w:ascii="Arial" w:hAnsi="Arial" w:cs="Arial"/>
          <w:sz w:val="24"/>
          <w:szCs w:val="24"/>
        </w:rPr>
        <w:t xml:space="preserve"> </w:t>
      </w:r>
      <w:proofErr w:type="gramStart"/>
      <w:r w:rsidRPr="006B77A7">
        <w:rPr>
          <w:rFonts w:ascii="Arial" w:hAnsi="Arial" w:cs="Arial"/>
          <w:sz w:val="24"/>
          <w:szCs w:val="24"/>
        </w:rPr>
        <w:t>be</w:t>
      </w:r>
      <w:r>
        <w:rPr>
          <w:rFonts w:ascii="Arial" w:hAnsi="Arial" w:cs="Arial"/>
          <w:sz w:val="24"/>
          <w:szCs w:val="24"/>
        </w:rPr>
        <w:t>ing</w:t>
      </w:r>
      <w:r w:rsidRPr="006B77A7">
        <w:rPr>
          <w:rFonts w:ascii="Arial" w:hAnsi="Arial" w:cs="Arial"/>
          <w:sz w:val="24"/>
          <w:szCs w:val="24"/>
        </w:rPr>
        <w:t xml:space="preserve"> abolished</w:t>
      </w:r>
      <w:proofErr w:type="gramEnd"/>
      <w:r>
        <w:rPr>
          <w:rFonts w:ascii="Arial" w:hAnsi="Arial" w:cs="Arial"/>
          <w:sz w:val="24"/>
          <w:szCs w:val="24"/>
        </w:rPr>
        <w:t>. This would enhance voters’ privacy and reduce security risks.</w:t>
      </w:r>
    </w:p>
    <w:p w14:paraId="3024E862" w14:textId="77777777" w:rsidR="00BC5D77" w:rsidRDefault="00BC5D77" w:rsidP="00BC5D77">
      <w:pPr>
        <w:spacing w:after="0" w:line="276" w:lineRule="auto"/>
        <w:jc w:val="both"/>
        <w:rPr>
          <w:rFonts w:ascii="Arial" w:hAnsi="Arial" w:cs="Arial"/>
          <w:sz w:val="24"/>
          <w:szCs w:val="24"/>
        </w:rPr>
      </w:pPr>
    </w:p>
    <w:p w14:paraId="0F19D8AD" w14:textId="77777777" w:rsidR="003F34CA" w:rsidRDefault="003F34CA" w:rsidP="00BC5D77">
      <w:pPr>
        <w:spacing w:after="0" w:line="276" w:lineRule="auto"/>
        <w:jc w:val="both"/>
        <w:rPr>
          <w:rFonts w:ascii="Arial" w:hAnsi="Arial" w:cs="Arial"/>
          <w:sz w:val="24"/>
          <w:szCs w:val="24"/>
        </w:rPr>
      </w:pPr>
    </w:p>
    <w:p w14:paraId="12F3B44C" w14:textId="77777777" w:rsidR="00BC5D77" w:rsidRPr="0074739B" w:rsidRDefault="00BC5D77" w:rsidP="00BC5D77">
      <w:pPr>
        <w:spacing w:after="120" w:line="276" w:lineRule="auto"/>
        <w:jc w:val="both"/>
        <w:rPr>
          <w:rFonts w:ascii="Arial" w:hAnsi="Arial" w:cs="Arial"/>
          <w:sz w:val="24"/>
          <w:szCs w:val="24"/>
        </w:rPr>
      </w:pPr>
      <w:r>
        <w:rPr>
          <w:rFonts w:ascii="Arial" w:hAnsi="Arial" w:cs="Arial"/>
          <w:sz w:val="24"/>
          <w:szCs w:val="24"/>
        </w:rPr>
        <w:lastRenderedPageBreak/>
        <w:t>Track Two should involve:</w:t>
      </w:r>
    </w:p>
    <w:p w14:paraId="2A588008" w14:textId="77777777" w:rsidR="00BC5D77" w:rsidRPr="006B77A7" w:rsidRDefault="00BC5D77" w:rsidP="00BC5D77">
      <w:pPr>
        <w:numPr>
          <w:ilvl w:val="0"/>
          <w:numId w:val="1"/>
        </w:numPr>
        <w:spacing w:after="120" w:line="276" w:lineRule="auto"/>
        <w:ind w:right="379"/>
        <w:jc w:val="both"/>
        <w:rPr>
          <w:rFonts w:ascii="Arial" w:hAnsi="Arial" w:cs="Arial"/>
          <w:sz w:val="24"/>
          <w:szCs w:val="24"/>
        </w:rPr>
      </w:pPr>
      <w:r w:rsidRPr="006B77A7">
        <w:rPr>
          <w:rFonts w:ascii="Arial" w:hAnsi="Arial" w:cs="Arial"/>
          <w:sz w:val="24"/>
          <w:szCs w:val="24"/>
        </w:rPr>
        <w:t xml:space="preserve">The Government </w:t>
      </w:r>
      <w:r>
        <w:rPr>
          <w:rFonts w:ascii="Arial" w:hAnsi="Arial" w:cs="Arial"/>
          <w:sz w:val="24"/>
          <w:szCs w:val="24"/>
        </w:rPr>
        <w:t>moving to</w:t>
      </w:r>
      <w:r w:rsidRPr="006B77A7">
        <w:rPr>
          <w:rFonts w:ascii="Arial" w:hAnsi="Arial" w:cs="Arial"/>
          <w:sz w:val="24"/>
          <w:szCs w:val="24"/>
        </w:rPr>
        <w:t xml:space="preserve"> implement a central register, </w:t>
      </w:r>
      <w:r>
        <w:rPr>
          <w:rFonts w:ascii="Arial" w:hAnsi="Arial" w:cs="Arial"/>
          <w:sz w:val="24"/>
          <w:szCs w:val="24"/>
        </w:rPr>
        <w:t xml:space="preserve">effectively re-introducing the </w:t>
      </w:r>
      <w:r w:rsidRPr="000F0665">
        <w:rPr>
          <w:rFonts w:ascii="Arial" w:hAnsi="Arial" w:cs="Arial"/>
          <w:sz w:val="24"/>
          <w:szCs w:val="24"/>
        </w:rPr>
        <w:t>Co-ordinated Online Record of Electors (CORE)</w:t>
      </w:r>
      <w:r>
        <w:rPr>
          <w:rFonts w:ascii="Arial" w:hAnsi="Arial" w:cs="Arial"/>
          <w:sz w:val="24"/>
          <w:szCs w:val="24"/>
        </w:rPr>
        <w:t xml:space="preserve"> which </w:t>
      </w:r>
      <w:proofErr w:type="gramStart"/>
      <w:r>
        <w:rPr>
          <w:rFonts w:ascii="Arial" w:hAnsi="Arial" w:cs="Arial"/>
          <w:sz w:val="24"/>
          <w:szCs w:val="24"/>
        </w:rPr>
        <w:t>was originally established</w:t>
      </w:r>
      <w:proofErr w:type="gramEnd"/>
      <w:r>
        <w:rPr>
          <w:rFonts w:ascii="Arial" w:hAnsi="Arial" w:cs="Arial"/>
          <w:sz w:val="24"/>
          <w:szCs w:val="24"/>
        </w:rPr>
        <w:t xml:space="preserve"> in 2006.</w:t>
      </w:r>
    </w:p>
    <w:p w14:paraId="20348421" w14:textId="77777777" w:rsidR="00BC5D77" w:rsidRPr="00FD2056" w:rsidRDefault="00BC5D77" w:rsidP="00BC5D77">
      <w:pPr>
        <w:numPr>
          <w:ilvl w:val="0"/>
          <w:numId w:val="1"/>
        </w:numPr>
        <w:spacing w:after="120" w:line="276" w:lineRule="auto"/>
        <w:ind w:right="379"/>
        <w:jc w:val="both"/>
        <w:rPr>
          <w:rFonts w:ascii="Arial" w:hAnsi="Arial" w:cs="Arial"/>
          <w:sz w:val="24"/>
          <w:szCs w:val="24"/>
        </w:rPr>
      </w:pPr>
      <w:r w:rsidRPr="006B77A7">
        <w:rPr>
          <w:rFonts w:ascii="Arial" w:hAnsi="Arial" w:cs="Arial"/>
          <w:sz w:val="24"/>
          <w:szCs w:val="24"/>
        </w:rPr>
        <w:t>Options be</w:t>
      </w:r>
      <w:r>
        <w:rPr>
          <w:rFonts w:ascii="Arial" w:hAnsi="Arial" w:cs="Arial"/>
          <w:sz w:val="24"/>
          <w:szCs w:val="24"/>
        </w:rPr>
        <w:t>ing</w:t>
      </w:r>
      <w:r w:rsidRPr="006B77A7">
        <w:rPr>
          <w:rFonts w:ascii="Arial" w:hAnsi="Arial" w:cs="Arial"/>
          <w:sz w:val="24"/>
          <w:szCs w:val="24"/>
        </w:rPr>
        <w:t xml:space="preserve"> piloted </w:t>
      </w:r>
      <w:r w:rsidRPr="00171EA1">
        <w:rPr>
          <w:rFonts w:ascii="Arial" w:hAnsi="Arial" w:cs="Arial"/>
          <w:sz w:val="24"/>
          <w:szCs w:val="24"/>
        </w:rPr>
        <w:t>UK wide (using UK</w:t>
      </w:r>
      <w:r>
        <w:rPr>
          <w:rFonts w:ascii="Arial" w:hAnsi="Arial" w:cs="Arial"/>
          <w:sz w:val="24"/>
          <w:szCs w:val="24"/>
        </w:rPr>
        <w:t>-</w:t>
      </w:r>
      <w:r w:rsidRPr="00171EA1">
        <w:rPr>
          <w:rFonts w:ascii="Arial" w:hAnsi="Arial" w:cs="Arial"/>
          <w:sz w:val="24"/>
          <w:szCs w:val="24"/>
        </w:rPr>
        <w:t xml:space="preserve">wide </w:t>
      </w:r>
      <w:r>
        <w:rPr>
          <w:rFonts w:ascii="Arial" w:hAnsi="Arial" w:cs="Arial"/>
          <w:sz w:val="24"/>
          <w:szCs w:val="24"/>
        </w:rPr>
        <w:t>datasets</w:t>
      </w:r>
      <w:r w:rsidRPr="00171EA1">
        <w:rPr>
          <w:rFonts w:ascii="Arial" w:hAnsi="Arial" w:cs="Arial"/>
          <w:sz w:val="24"/>
          <w:szCs w:val="24"/>
        </w:rPr>
        <w:t>).</w:t>
      </w:r>
    </w:p>
    <w:p w14:paraId="19BDBBEF" w14:textId="77777777" w:rsidR="00BC5D77" w:rsidRPr="00171EA1" w:rsidRDefault="00BC5D77" w:rsidP="00BC5D77">
      <w:pPr>
        <w:numPr>
          <w:ilvl w:val="0"/>
          <w:numId w:val="1"/>
        </w:numPr>
        <w:spacing w:after="0" w:line="276" w:lineRule="auto"/>
        <w:ind w:right="379"/>
        <w:jc w:val="both"/>
        <w:rPr>
          <w:rFonts w:ascii="Arial" w:hAnsi="Arial" w:cs="Arial"/>
          <w:sz w:val="24"/>
          <w:szCs w:val="24"/>
        </w:rPr>
      </w:pPr>
      <w:r>
        <w:rPr>
          <w:rFonts w:ascii="Arial" w:hAnsi="Arial" w:cs="Arial"/>
          <w:sz w:val="24"/>
          <w:szCs w:val="24"/>
        </w:rPr>
        <w:t>T</w:t>
      </w:r>
      <w:r w:rsidRPr="00171EA1">
        <w:rPr>
          <w:rFonts w:ascii="Arial" w:hAnsi="Arial" w:cs="Arial"/>
          <w:sz w:val="24"/>
          <w:szCs w:val="24"/>
        </w:rPr>
        <w:t>he Government develop</w:t>
      </w:r>
      <w:r>
        <w:rPr>
          <w:rFonts w:ascii="Arial" w:hAnsi="Arial" w:cs="Arial"/>
          <w:sz w:val="24"/>
          <w:szCs w:val="24"/>
        </w:rPr>
        <w:t>ing</w:t>
      </w:r>
      <w:r w:rsidRPr="00171EA1">
        <w:rPr>
          <w:rFonts w:ascii="Arial" w:hAnsi="Arial" w:cs="Arial"/>
          <w:sz w:val="24"/>
          <w:szCs w:val="24"/>
        </w:rPr>
        <w:t xml:space="preserve"> a “look</w:t>
      </w:r>
      <w:r>
        <w:rPr>
          <w:rFonts w:ascii="Arial" w:hAnsi="Arial" w:cs="Arial"/>
          <w:sz w:val="24"/>
          <w:szCs w:val="24"/>
        </w:rPr>
        <w:t>-</w:t>
      </w:r>
      <w:r w:rsidRPr="00171EA1">
        <w:rPr>
          <w:rFonts w:ascii="Arial" w:hAnsi="Arial" w:cs="Arial"/>
          <w:sz w:val="24"/>
          <w:szCs w:val="24"/>
        </w:rPr>
        <w:t>up tool” so voters can check if they are already on the register, removing the pressure on EROs. </w:t>
      </w:r>
    </w:p>
    <w:p w14:paraId="1EDF806A" w14:textId="77777777" w:rsidR="00BC5D77" w:rsidRDefault="00BC5D77" w:rsidP="00BC5D77">
      <w:pPr>
        <w:spacing w:after="0" w:line="276" w:lineRule="auto"/>
        <w:jc w:val="both"/>
        <w:rPr>
          <w:rFonts w:ascii="Arial" w:hAnsi="Arial" w:cs="Arial"/>
          <w:sz w:val="24"/>
          <w:szCs w:val="24"/>
        </w:rPr>
      </w:pPr>
    </w:p>
    <w:p w14:paraId="2A618D09" w14:textId="77777777" w:rsidR="00125ADF" w:rsidRPr="00125ADF" w:rsidRDefault="00125ADF" w:rsidP="00125ADF">
      <w:pPr>
        <w:rPr>
          <w:rFonts w:ascii="Arial" w:hAnsi="Arial" w:cs="Arial"/>
          <w:b/>
          <w:bCs/>
          <w:sz w:val="24"/>
          <w:szCs w:val="24"/>
        </w:rPr>
      </w:pPr>
      <w:r w:rsidRPr="00125ADF">
        <w:rPr>
          <w:rFonts w:ascii="Arial" w:hAnsi="Arial" w:cs="Arial"/>
          <w:b/>
          <w:bCs/>
          <w:sz w:val="24"/>
          <w:szCs w:val="24"/>
        </w:rPr>
        <w:t>The solution to the challenge of voter registration</w:t>
      </w:r>
    </w:p>
    <w:p w14:paraId="7B6C6523" w14:textId="26D20F8B" w:rsidR="00125ADF" w:rsidRPr="00125ADF" w:rsidRDefault="00125ADF" w:rsidP="003B0B4F">
      <w:pPr>
        <w:spacing w:after="0" w:line="276" w:lineRule="auto"/>
        <w:jc w:val="both"/>
        <w:rPr>
          <w:rFonts w:ascii="Arial" w:hAnsi="Arial" w:cs="Arial"/>
          <w:sz w:val="24"/>
          <w:szCs w:val="24"/>
        </w:rPr>
      </w:pPr>
      <w:r w:rsidRPr="00125ADF">
        <w:rPr>
          <w:rFonts w:ascii="Arial" w:hAnsi="Arial" w:cs="Arial"/>
          <w:sz w:val="24"/>
          <w:szCs w:val="24"/>
        </w:rPr>
        <w:t>AVR is the technological, data-led solution, that the Government can introduce to address democratic inequality and create a system fit for the 21</w:t>
      </w:r>
      <w:r w:rsidRPr="00BC5D77">
        <w:rPr>
          <w:rFonts w:ascii="Arial" w:hAnsi="Arial" w:cs="Arial"/>
          <w:sz w:val="24"/>
          <w:szCs w:val="24"/>
        </w:rPr>
        <w:t>st</w:t>
      </w:r>
      <w:r w:rsidRPr="00125ADF">
        <w:rPr>
          <w:rFonts w:ascii="Arial" w:hAnsi="Arial" w:cs="Arial"/>
          <w:sz w:val="24"/>
          <w:szCs w:val="24"/>
        </w:rPr>
        <w:t xml:space="preserve"> century. AVR would involve giving </w:t>
      </w:r>
      <w:r w:rsidR="003C4258">
        <w:rPr>
          <w:rFonts w:ascii="Arial" w:hAnsi="Arial" w:cs="Arial"/>
          <w:sz w:val="24"/>
          <w:szCs w:val="24"/>
        </w:rPr>
        <w:t xml:space="preserve">ERO </w:t>
      </w:r>
      <w:r w:rsidRPr="00125ADF">
        <w:rPr>
          <w:rFonts w:ascii="Arial" w:hAnsi="Arial" w:cs="Arial"/>
          <w:sz w:val="24"/>
          <w:szCs w:val="24"/>
        </w:rPr>
        <w:t xml:space="preserve">the power to register electors when they have reliable and accurate information about them – without citizens having to act. An </w:t>
      </w:r>
      <w:r w:rsidR="00BC5D77">
        <w:rPr>
          <w:rFonts w:ascii="Arial" w:hAnsi="Arial" w:cs="Arial"/>
          <w:sz w:val="24"/>
          <w:szCs w:val="24"/>
        </w:rPr>
        <w:t>A</w:t>
      </w:r>
      <w:r w:rsidRPr="00125ADF">
        <w:rPr>
          <w:rFonts w:ascii="Arial" w:hAnsi="Arial" w:cs="Arial"/>
          <w:sz w:val="24"/>
          <w:szCs w:val="24"/>
        </w:rPr>
        <w:t xml:space="preserve">utomatic </w:t>
      </w:r>
      <w:r w:rsidR="00BC5D77">
        <w:rPr>
          <w:rFonts w:ascii="Arial" w:hAnsi="Arial" w:cs="Arial"/>
          <w:sz w:val="24"/>
          <w:szCs w:val="24"/>
        </w:rPr>
        <w:t>V</w:t>
      </w:r>
      <w:r w:rsidRPr="00125ADF">
        <w:rPr>
          <w:rFonts w:ascii="Arial" w:hAnsi="Arial" w:cs="Arial"/>
          <w:sz w:val="24"/>
          <w:szCs w:val="24"/>
        </w:rPr>
        <w:t xml:space="preserve">oter </w:t>
      </w:r>
      <w:r w:rsidR="00BC5D77">
        <w:rPr>
          <w:rFonts w:ascii="Arial" w:hAnsi="Arial" w:cs="Arial"/>
          <w:sz w:val="24"/>
          <w:szCs w:val="24"/>
        </w:rPr>
        <w:t>R</w:t>
      </w:r>
      <w:r w:rsidRPr="00125ADF">
        <w:rPr>
          <w:rFonts w:ascii="Arial" w:hAnsi="Arial" w:cs="Arial"/>
          <w:sz w:val="24"/>
          <w:szCs w:val="24"/>
        </w:rPr>
        <w:t xml:space="preserve">egistration system would be the most effective way of improving the completeness of the electoral register. Alongside AVR, </w:t>
      </w:r>
      <w:r w:rsidR="00BC5D77">
        <w:rPr>
          <w:rFonts w:ascii="Arial" w:hAnsi="Arial" w:cs="Arial"/>
          <w:sz w:val="24"/>
          <w:szCs w:val="24"/>
        </w:rPr>
        <w:t>A</w:t>
      </w:r>
      <w:r w:rsidRPr="00125ADF">
        <w:rPr>
          <w:rFonts w:ascii="Arial" w:hAnsi="Arial" w:cs="Arial"/>
          <w:sz w:val="24"/>
          <w:szCs w:val="24"/>
        </w:rPr>
        <w:t xml:space="preserve">ssisted </w:t>
      </w:r>
      <w:r w:rsidR="00BC5D77">
        <w:rPr>
          <w:rFonts w:ascii="Arial" w:hAnsi="Arial" w:cs="Arial"/>
          <w:sz w:val="24"/>
          <w:szCs w:val="24"/>
        </w:rPr>
        <w:t>V</w:t>
      </w:r>
      <w:r w:rsidRPr="00125ADF">
        <w:rPr>
          <w:rFonts w:ascii="Arial" w:hAnsi="Arial" w:cs="Arial"/>
          <w:sz w:val="24"/>
          <w:szCs w:val="24"/>
        </w:rPr>
        <w:t xml:space="preserve">oter </w:t>
      </w:r>
      <w:r w:rsidR="00BC5D77">
        <w:rPr>
          <w:rFonts w:ascii="Arial" w:hAnsi="Arial" w:cs="Arial"/>
          <w:sz w:val="24"/>
          <w:szCs w:val="24"/>
        </w:rPr>
        <w:t>R</w:t>
      </w:r>
      <w:r w:rsidRPr="00125ADF">
        <w:rPr>
          <w:rFonts w:ascii="Arial" w:hAnsi="Arial" w:cs="Arial"/>
          <w:sz w:val="24"/>
          <w:szCs w:val="24"/>
        </w:rPr>
        <w:t xml:space="preserve">egistration involves prompting citizens to register when accessing other government services. At the same time, steps should </w:t>
      </w:r>
      <w:proofErr w:type="gramStart"/>
      <w:r w:rsidRPr="00125ADF">
        <w:rPr>
          <w:rFonts w:ascii="Arial" w:hAnsi="Arial" w:cs="Arial"/>
          <w:sz w:val="24"/>
          <w:szCs w:val="24"/>
        </w:rPr>
        <w:t>be undertaken</w:t>
      </w:r>
      <w:proofErr w:type="gramEnd"/>
      <w:r w:rsidRPr="00125ADF">
        <w:rPr>
          <w:rFonts w:ascii="Arial" w:hAnsi="Arial" w:cs="Arial"/>
          <w:sz w:val="24"/>
          <w:szCs w:val="24"/>
        </w:rPr>
        <w:t xml:space="preserve"> to create a single centralised electoral register to maximise the benefits of data for political equality, government efficiency and public service. </w:t>
      </w:r>
    </w:p>
    <w:p w14:paraId="622D7429" w14:textId="77777777" w:rsidR="003B0B4F" w:rsidRDefault="003B0B4F" w:rsidP="003B0B4F">
      <w:pPr>
        <w:spacing w:after="0" w:line="276" w:lineRule="auto"/>
        <w:jc w:val="both"/>
        <w:rPr>
          <w:rFonts w:ascii="Arial" w:hAnsi="Arial" w:cs="Arial"/>
          <w:sz w:val="24"/>
          <w:szCs w:val="24"/>
        </w:rPr>
      </w:pPr>
    </w:p>
    <w:p w14:paraId="0870EBE0" w14:textId="13A5FED2" w:rsidR="00125ADF" w:rsidRDefault="00125ADF" w:rsidP="003B0B4F">
      <w:pPr>
        <w:spacing w:after="0" w:line="276" w:lineRule="auto"/>
        <w:jc w:val="both"/>
        <w:rPr>
          <w:rFonts w:ascii="Arial" w:hAnsi="Arial" w:cs="Arial"/>
          <w:sz w:val="24"/>
          <w:szCs w:val="24"/>
        </w:rPr>
      </w:pPr>
      <w:r w:rsidRPr="00125ADF">
        <w:rPr>
          <w:rFonts w:ascii="Arial" w:hAnsi="Arial" w:cs="Arial"/>
          <w:sz w:val="24"/>
          <w:szCs w:val="24"/>
        </w:rPr>
        <w:t xml:space="preserve">An </w:t>
      </w:r>
      <w:hyperlink r:id="rId8">
        <w:r w:rsidRPr="005763D5">
          <w:rPr>
            <w:rStyle w:val="Hyperlink"/>
            <w:rFonts w:ascii="Arial" w:hAnsi="Arial" w:cs="Arial"/>
            <w:sz w:val="24"/>
            <w:szCs w:val="24"/>
          </w:rPr>
          <w:t>i</w:t>
        </w:r>
        <w:r w:rsidRPr="00BC5D77">
          <w:rPr>
            <w:rStyle w:val="Hyperlink"/>
            <w:rFonts w:ascii="Arial" w:hAnsi="Arial" w:cs="Arial"/>
            <w:sz w:val="24"/>
            <w:szCs w:val="24"/>
          </w:rPr>
          <w:t>nternational study</w:t>
        </w:r>
      </w:hyperlink>
      <w:r w:rsidRPr="00BC5D77">
        <w:rPr>
          <w:rFonts w:ascii="Arial" w:hAnsi="Arial" w:cs="Arial"/>
          <w:sz w:val="24"/>
          <w:szCs w:val="24"/>
        </w:rPr>
        <w:t>,</w:t>
      </w:r>
      <w:r w:rsidRPr="00125ADF">
        <w:rPr>
          <w:rFonts w:ascii="Arial" w:hAnsi="Arial" w:cs="Arial"/>
          <w:sz w:val="24"/>
          <w:szCs w:val="24"/>
        </w:rPr>
        <w:t xml:space="preserve"> which has looked at 159 counties, show that countries with AVR have </w:t>
      </w:r>
      <w:r w:rsidRPr="00BC5D77">
        <w:rPr>
          <w:rFonts w:ascii="Arial" w:hAnsi="Arial" w:cs="Arial"/>
          <w:sz w:val="24"/>
          <w:szCs w:val="24"/>
        </w:rPr>
        <w:t>both</w:t>
      </w:r>
      <w:r w:rsidRPr="00125ADF">
        <w:rPr>
          <w:rFonts w:ascii="Arial" w:hAnsi="Arial" w:cs="Arial"/>
          <w:sz w:val="24"/>
          <w:szCs w:val="24"/>
        </w:rPr>
        <w:t xml:space="preserve"> more accurate and complete electoral registers than those that do not.  This means that more potential voters are on the register, at the correct address and with the correct information. </w:t>
      </w:r>
    </w:p>
    <w:p w14:paraId="0F9354CB" w14:textId="77777777" w:rsidR="00BC5D77" w:rsidRPr="00125ADF" w:rsidRDefault="00BC5D77" w:rsidP="00BC5D77">
      <w:pPr>
        <w:spacing w:after="0" w:line="276" w:lineRule="auto"/>
        <w:ind w:left="720"/>
        <w:jc w:val="both"/>
        <w:rPr>
          <w:rFonts w:ascii="Arial" w:hAnsi="Arial" w:cs="Arial"/>
          <w:sz w:val="24"/>
          <w:szCs w:val="24"/>
        </w:rPr>
      </w:pPr>
    </w:p>
    <w:p w14:paraId="6C144AB2" w14:textId="3E4AFF93" w:rsidR="00D66A41" w:rsidRPr="00D66A41" w:rsidRDefault="00D66A41" w:rsidP="00D66A41">
      <w:pPr>
        <w:rPr>
          <w:rFonts w:ascii="Arial" w:hAnsi="Arial" w:cs="Arial"/>
          <w:b/>
          <w:bCs/>
          <w:sz w:val="24"/>
          <w:szCs w:val="24"/>
        </w:rPr>
      </w:pPr>
      <w:r>
        <w:rPr>
          <w:rFonts w:ascii="Arial" w:hAnsi="Arial" w:cs="Arial"/>
          <w:b/>
          <w:bCs/>
          <w:sz w:val="24"/>
          <w:szCs w:val="24"/>
        </w:rPr>
        <w:t xml:space="preserve">How can this </w:t>
      </w:r>
      <w:proofErr w:type="gramStart"/>
      <w:r>
        <w:rPr>
          <w:rFonts w:ascii="Arial" w:hAnsi="Arial" w:cs="Arial"/>
          <w:b/>
          <w:bCs/>
          <w:sz w:val="24"/>
          <w:szCs w:val="24"/>
        </w:rPr>
        <w:t>be implemented</w:t>
      </w:r>
      <w:proofErr w:type="gramEnd"/>
      <w:r>
        <w:rPr>
          <w:rFonts w:ascii="Arial" w:hAnsi="Arial" w:cs="Arial"/>
          <w:b/>
          <w:bCs/>
          <w:sz w:val="24"/>
          <w:szCs w:val="24"/>
        </w:rPr>
        <w:t>?</w:t>
      </w:r>
    </w:p>
    <w:p w14:paraId="090A5C73" w14:textId="11EF5621" w:rsidR="00BC5D77" w:rsidRDefault="00BC5D77" w:rsidP="00BC5D77">
      <w:pPr>
        <w:spacing w:after="0" w:line="276" w:lineRule="auto"/>
        <w:jc w:val="both"/>
        <w:rPr>
          <w:rFonts w:ascii="Arial" w:hAnsi="Arial" w:cs="Arial"/>
          <w:sz w:val="24"/>
          <w:szCs w:val="24"/>
        </w:rPr>
      </w:pPr>
      <w:r w:rsidRPr="00171EA1">
        <w:rPr>
          <w:rFonts w:ascii="Arial" w:hAnsi="Arial" w:cs="Arial"/>
          <w:sz w:val="24"/>
          <w:szCs w:val="24"/>
        </w:rPr>
        <w:t>EROs already have access to data which is held locally (</w:t>
      </w:r>
      <w:r>
        <w:rPr>
          <w:rFonts w:ascii="Arial" w:hAnsi="Arial" w:cs="Arial"/>
          <w:sz w:val="24"/>
          <w:szCs w:val="24"/>
        </w:rPr>
        <w:t>eg</w:t>
      </w:r>
      <w:r w:rsidRPr="00171EA1">
        <w:rPr>
          <w:rFonts w:ascii="Arial" w:hAnsi="Arial" w:cs="Arial"/>
          <w:sz w:val="24"/>
          <w:szCs w:val="24"/>
        </w:rPr>
        <w:t xml:space="preserve"> </w:t>
      </w:r>
      <w:hyperlink r:id="rId9" w:anchor=":~:text=As%20ERO%2C%20you%20are%20legally%20entitled%20to%20access,providing%20outsourced%20services%20under%20any%20finance%20agreement.%20">
        <w:r w:rsidRPr="005763D5">
          <w:rPr>
            <w:rStyle w:val="Hyperlink"/>
            <w:rFonts w:ascii="Arial" w:hAnsi="Arial" w:cs="Arial"/>
            <w:sz w:val="24"/>
            <w:szCs w:val="24"/>
          </w:rPr>
          <w:t>council tax and school admissions data</w:t>
        </w:r>
      </w:hyperlink>
      <w:r w:rsidRPr="00171EA1">
        <w:rPr>
          <w:rFonts w:ascii="Arial" w:hAnsi="Arial" w:cs="Arial"/>
          <w:sz w:val="24"/>
          <w:szCs w:val="24"/>
        </w:rPr>
        <w:t xml:space="preserve">) and this is </w:t>
      </w:r>
      <w:r>
        <w:rPr>
          <w:rFonts w:ascii="Arial" w:hAnsi="Arial" w:cs="Arial"/>
          <w:sz w:val="24"/>
          <w:szCs w:val="24"/>
        </w:rPr>
        <w:t xml:space="preserve">currently </w:t>
      </w:r>
      <w:r w:rsidRPr="00171EA1">
        <w:rPr>
          <w:rFonts w:ascii="Arial" w:hAnsi="Arial" w:cs="Arial"/>
          <w:sz w:val="24"/>
          <w:szCs w:val="24"/>
        </w:rPr>
        <w:t>used within the voter registration process for verifying applicants to the register.</w:t>
      </w:r>
      <w:r>
        <w:rPr>
          <w:rFonts w:ascii="Arial" w:hAnsi="Arial" w:cs="Arial"/>
          <w:sz w:val="24"/>
          <w:szCs w:val="24"/>
        </w:rPr>
        <w:t xml:space="preserve"> EROs</w:t>
      </w:r>
      <w:r w:rsidRPr="00171EA1">
        <w:rPr>
          <w:rFonts w:ascii="Arial" w:hAnsi="Arial" w:cs="Arial"/>
          <w:sz w:val="24"/>
          <w:szCs w:val="24"/>
        </w:rPr>
        <w:t xml:space="preserve"> can use this data to maintain existing registration</w:t>
      </w:r>
      <w:r>
        <w:rPr>
          <w:rFonts w:ascii="Arial" w:hAnsi="Arial" w:cs="Arial"/>
          <w:sz w:val="24"/>
          <w:szCs w:val="24"/>
        </w:rPr>
        <w:t>s and to</w:t>
      </w:r>
      <w:r w:rsidRPr="00171EA1">
        <w:rPr>
          <w:rFonts w:ascii="Arial" w:hAnsi="Arial" w:cs="Arial"/>
          <w:sz w:val="24"/>
          <w:szCs w:val="24"/>
        </w:rPr>
        <w:t xml:space="preserve"> remove people from the register – but not to add them</w:t>
      </w:r>
      <w:r>
        <w:rPr>
          <w:rFonts w:ascii="Arial" w:hAnsi="Arial" w:cs="Arial"/>
          <w:sz w:val="24"/>
          <w:szCs w:val="24"/>
        </w:rPr>
        <w:t>.</w:t>
      </w:r>
      <w:r w:rsidR="00C35761">
        <w:rPr>
          <w:rFonts w:ascii="Arial" w:hAnsi="Arial" w:cs="Arial"/>
          <w:sz w:val="24"/>
          <w:szCs w:val="24"/>
        </w:rPr>
        <w:t xml:space="preserve"> </w:t>
      </w:r>
      <w:r w:rsidRPr="00171EA1">
        <w:rPr>
          <w:rFonts w:ascii="Arial" w:hAnsi="Arial" w:cs="Arial"/>
          <w:sz w:val="24"/>
          <w:szCs w:val="24"/>
        </w:rPr>
        <w:t xml:space="preserve">EROs could therefore </w:t>
      </w:r>
      <w:proofErr w:type="gramStart"/>
      <w:r w:rsidRPr="00171EA1">
        <w:rPr>
          <w:rFonts w:ascii="Arial" w:hAnsi="Arial" w:cs="Arial"/>
          <w:sz w:val="24"/>
          <w:szCs w:val="24"/>
        </w:rPr>
        <w:t>be given</w:t>
      </w:r>
      <w:proofErr w:type="gramEnd"/>
      <w:r w:rsidRPr="00171EA1">
        <w:rPr>
          <w:rFonts w:ascii="Arial" w:hAnsi="Arial" w:cs="Arial"/>
          <w:sz w:val="24"/>
          <w:szCs w:val="24"/>
        </w:rPr>
        <w:t xml:space="preserve"> the powers to have access to an increased range of data sources (</w:t>
      </w:r>
      <w:r>
        <w:rPr>
          <w:rFonts w:ascii="Arial" w:hAnsi="Arial" w:cs="Arial"/>
          <w:sz w:val="24"/>
          <w:szCs w:val="24"/>
        </w:rPr>
        <w:t>eg</w:t>
      </w:r>
      <w:r w:rsidRPr="00171EA1">
        <w:rPr>
          <w:rFonts w:ascii="Arial" w:hAnsi="Arial" w:cs="Arial"/>
          <w:sz w:val="24"/>
          <w:szCs w:val="24"/>
        </w:rPr>
        <w:t xml:space="preserve"> DWP CIS, DVLA records and school registrations).</w:t>
      </w:r>
      <w:r>
        <w:rPr>
          <w:rFonts w:ascii="Arial" w:hAnsi="Arial" w:cs="Arial"/>
          <w:sz w:val="24"/>
          <w:szCs w:val="24"/>
        </w:rPr>
        <w:t xml:space="preserve"> </w:t>
      </w:r>
      <w:r w:rsidRPr="00171EA1">
        <w:rPr>
          <w:rFonts w:ascii="Arial" w:hAnsi="Arial" w:cs="Arial"/>
          <w:sz w:val="24"/>
          <w:szCs w:val="24"/>
        </w:rPr>
        <w:t>This could come in the form of the ability to search existing government datasets to locate people who are missing from the register.</w:t>
      </w:r>
      <w:r>
        <w:rPr>
          <w:rFonts w:ascii="Arial" w:hAnsi="Arial" w:cs="Arial"/>
          <w:sz w:val="24"/>
          <w:szCs w:val="24"/>
        </w:rPr>
        <w:t xml:space="preserve"> </w:t>
      </w:r>
    </w:p>
    <w:p w14:paraId="14BB2027" w14:textId="77777777" w:rsidR="00BC5D77" w:rsidRDefault="00BC5D77" w:rsidP="00BC5D77">
      <w:pPr>
        <w:spacing w:after="0" w:line="276" w:lineRule="auto"/>
        <w:jc w:val="both"/>
        <w:rPr>
          <w:rFonts w:ascii="Arial" w:hAnsi="Arial" w:cs="Arial"/>
          <w:sz w:val="24"/>
          <w:szCs w:val="24"/>
        </w:rPr>
      </w:pPr>
    </w:p>
    <w:p w14:paraId="401EE3F2" w14:textId="187BEC2B" w:rsidR="00BC5D77" w:rsidRDefault="00BC5D77" w:rsidP="00BC5D77">
      <w:pPr>
        <w:spacing w:after="0" w:line="276" w:lineRule="auto"/>
        <w:jc w:val="both"/>
        <w:rPr>
          <w:rFonts w:ascii="Arial" w:hAnsi="Arial" w:cs="Arial"/>
          <w:sz w:val="24"/>
          <w:szCs w:val="24"/>
        </w:rPr>
      </w:pPr>
      <w:r w:rsidRPr="00171EA1">
        <w:rPr>
          <w:rFonts w:ascii="Arial" w:hAnsi="Arial" w:cs="Arial"/>
          <w:sz w:val="24"/>
          <w:szCs w:val="24"/>
        </w:rPr>
        <w:t xml:space="preserve">Assisted </w:t>
      </w:r>
      <w:r>
        <w:rPr>
          <w:rFonts w:ascii="Arial" w:hAnsi="Arial" w:cs="Arial"/>
          <w:sz w:val="24"/>
          <w:szCs w:val="24"/>
        </w:rPr>
        <w:t>V</w:t>
      </w:r>
      <w:r w:rsidRPr="00171EA1">
        <w:rPr>
          <w:rFonts w:ascii="Arial" w:hAnsi="Arial" w:cs="Arial"/>
          <w:sz w:val="24"/>
          <w:szCs w:val="24"/>
        </w:rPr>
        <w:t xml:space="preserve">oter </w:t>
      </w:r>
      <w:r>
        <w:rPr>
          <w:rFonts w:ascii="Arial" w:hAnsi="Arial" w:cs="Arial"/>
          <w:sz w:val="24"/>
          <w:szCs w:val="24"/>
        </w:rPr>
        <w:t>R</w:t>
      </w:r>
      <w:r w:rsidRPr="00171EA1">
        <w:rPr>
          <w:rFonts w:ascii="Arial" w:hAnsi="Arial" w:cs="Arial"/>
          <w:sz w:val="24"/>
          <w:szCs w:val="24"/>
        </w:rPr>
        <w:t xml:space="preserve">egistration would mean that people </w:t>
      </w:r>
      <w:proofErr w:type="gramStart"/>
      <w:r w:rsidRPr="00171EA1">
        <w:rPr>
          <w:rFonts w:ascii="Arial" w:hAnsi="Arial" w:cs="Arial"/>
          <w:sz w:val="24"/>
          <w:szCs w:val="24"/>
        </w:rPr>
        <w:t>are prompted</w:t>
      </w:r>
      <w:proofErr w:type="gramEnd"/>
      <w:r w:rsidRPr="00171EA1">
        <w:rPr>
          <w:rFonts w:ascii="Arial" w:hAnsi="Arial" w:cs="Arial"/>
          <w:sz w:val="24"/>
          <w:szCs w:val="24"/>
        </w:rPr>
        <w:t xml:space="preserve"> to register to vote when interacting with other government services.</w:t>
      </w:r>
      <w:r>
        <w:rPr>
          <w:rFonts w:ascii="Arial" w:hAnsi="Arial" w:cs="Arial"/>
          <w:sz w:val="24"/>
          <w:szCs w:val="24"/>
        </w:rPr>
        <w:t xml:space="preserve"> M</w:t>
      </w:r>
      <w:r w:rsidRPr="00171EA1">
        <w:rPr>
          <w:rFonts w:ascii="Arial" w:hAnsi="Arial" w:cs="Arial"/>
          <w:sz w:val="24"/>
          <w:szCs w:val="24"/>
        </w:rPr>
        <w:t>illions of transactions</w:t>
      </w:r>
      <w:r>
        <w:rPr>
          <w:rFonts w:ascii="Arial" w:hAnsi="Arial" w:cs="Arial"/>
          <w:sz w:val="24"/>
          <w:szCs w:val="24"/>
        </w:rPr>
        <w:t xml:space="preserve"> </w:t>
      </w:r>
      <w:proofErr w:type="gramStart"/>
      <w:r>
        <w:rPr>
          <w:rFonts w:ascii="Arial" w:hAnsi="Arial" w:cs="Arial"/>
          <w:sz w:val="24"/>
          <w:szCs w:val="24"/>
        </w:rPr>
        <w:t xml:space="preserve">are </w:t>
      </w:r>
      <w:r w:rsidRPr="00171EA1">
        <w:rPr>
          <w:rFonts w:ascii="Arial" w:hAnsi="Arial" w:cs="Arial"/>
          <w:sz w:val="24"/>
          <w:szCs w:val="24"/>
        </w:rPr>
        <w:t>undertaken</w:t>
      </w:r>
      <w:proofErr w:type="gramEnd"/>
      <w:r w:rsidRPr="00171EA1">
        <w:rPr>
          <w:rFonts w:ascii="Arial" w:hAnsi="Arial" w:cs="Arial"/>
          <w:sz w:val="24"/>
          <w:szCs w:val="24"/>
        </w:rPr>
        <w:t xml:space="preserve"> each year in which people</w:t>
      </w:r>
      <w:r>
        <w:rPr>
          <w:rFonts w:ascii="Arial" w:hAnsi="Arial" w:cs="Arial"/>
          <w:sz w:val="24"/>
          <w:szCs w:val="24"/>
        </w:rPr>
        <w:t xml:space="preserve"> </w:t>
      </w:r>
      <w:r w:rsidRPr="00171EA1">
        <w:rPr>
          <w:rFonts w:ascii="Arial" w:hAnsi="Arial" w:cs="Arial"/>
          <w:sz w:val="24"/>
          <w:szCs w:val="24"/>
        </w:rPr>
        <w:t>enter their personal details, for example,</w:t>
      </w:r>
      <w:r>
        <w:rPr>
          <w:rFonts w:ascii="Arial" w:hAnsi="Arial" w:cs="Arial"/>
          <w:sz w:val="24"/>
          <w:szCs w:val="24"/>
        </w:rPr>
        <w:t xml:space="preserve"> </w:t>
      </w:r>
      <w:r w:rsidRPr="00171EA1">
        <w:rPr>
          <w:rFonts w:ascii="Arial" w:hAnsi="Arial" w:cs="Arial"/>
          <w:sz w:val="24"/>
          <w:szCs w:val="24"/>
        </w:rPr>
        <w:t>to apply for a passport.</w:t>
      </w:r>
      <w:r>
        <w:rPr>
          <w:rFonts w:ascii="Arial" w:hAnsi="Arial" w:cs="Arial"/>
          <w:sz w:val="24"/>
          <w:szCs w:val="24"/>
        </w:rPr>
        <w:t xml:space="preserve"> </w:t>
      </w:r>
      <w:r w:rsidRPr="00171EA1">
        <w:rPr>
          <w:rFonts w:ascii="Arial" w:hAnsi="Arial" w:cs="Arial"/>
          <w:sz w:val="24"/>
          <w:szCs w:val="24"/>
        </w:rPr>
        <w:t xml:space="preserve">Assisted </w:t>
      </w:r>
      <w:r>
        <w:rPr>
          <w:rFonts w:ascii="Arial" w:hAnsi="Arial" w:cs="Arial"/>
          <w:sz w:val="24"/>
          <w:szCs w:val="24"/>
        </w:rPr>
        <w:t>V</w:t>
      </w:r>
      <w:r w:rsidRPr="00171EA1">
        <w:rPr>
          <w:rFonts w:ascii="Arial" w:hAnsi="Arial" w:cs="Arial"/>
          <w:sz w:val="24"/>
          <w:szCs w:val="24"/>
        </w:rPr>
        <w:t xml:space="preserve">oter </w:t>
      </w:r>
      <w:r>
        <w:rPr>
          <w:rFonts w:ascii="Arial" w:hAnsi="Arial" w:cs="Arial"/>
          <w:sz w:val="24"/>
          <w:szCs w:val="24"/>
        </w:rPr>
        <w:t>R</w:t>
      </w:r>
      <w:r w:rsidRPr="00171EA1">
        <w:rPr>
          <w:rFonts w:ascii="Arial" w:hAnsi="Arial" w:cs="Arial"/>
          <w:sz w:val="24"/>
          <w:szCs w:val="24"/>
        </w:rPr>
        <w:t xml:space="preserve">egistration could involve adding a tick box to the end of the passport form asking citizens whether they would like this information to also </w:t>
      </w:r>
      <w:proofErr w:type="gramStart"/>
      <w:r w:rsidRPr="00171EA1">
        <w:rPr>
          <w:rFonts w:ascii="Arial" w:hAnsi="Arial" w:cs="Arial"/>
          <w:sz w:val="24"/>
          <w:szCs w:val="24"/>
        </w:rPr>
        <w:t>be sent</w:t>
      </w:r>
      <w:proofErr w:type="gramEnd"/>
      <w:r w:rsidRPr="00171EA1">
        <w:rPr>
          <w:rFonts w:ascii="Arial" w:hAnsi="Arial" w:cs="Arial"/>
          <w:sz w:val="24"/>
          <w:szCs w:val="24"/>
        </w:rPr>
        <w:t xml:space="preserve"> to the </w:t>
      </w:r>
      <w:r w:rsidR="000A4AF7">
        <w:rPr>
          <w:rFonts w:ascii="Arial" w:hAnsi="Arial" w:cs="Arial"/>
          <w:sz w:val="24"/>
          <w:szCs w:val="24"/>
        </w:rPr>
        <w:t>ERO</w:t>
      </w:r>
      <w:r w:rsidRPr="00171EA1">
        <w:rPr>
          <w:rFonts w:ascii="Arial" w:hAnsi="Arial" w:cs="Arial"/>
          <w:sz w:val="24"/>
          <w:szCs w:val="24"/>
        </w:rPr>
        <w:t>.</w:t>
      </w:r>
      <w:r>
        <w:rPr>
          <w:rFonts w:ascii="Arial" w:hAnsi="Arial" w:cs="Arial"/>
          <w:sz w:val="24"/>
          <w:szCs w:val="24"/>
        </w:rPr>
        <w:t xml:space="preserve"> </w:t>
      </w:r>
      <w:r w:rsidRPr="00171EA1">
        <w:rPr>
          <w:rFonts w:ascii="Arial" w:hAnsi="Arial" w:cs="Arial"/>
          <w:sz w:val="24"/>
          <w:szCs w:val="24"/>
        </w:rPr>
        <w:t xml:space="preserve">It has previously been estimated that </w:t>
      </w:r>
      <w:hyperlink r:id="rId10">
        <w:r w:rsidRPr="005763D5">
          <w:rPr>
            <w:rStyle w:val="Hyperlink"/>
            <w:rFonts w:ascii="Arial" w:hAnsi="Arial" w:cs="Arial"/>
            <w:sz w:val="24"/>
            <w:szCs w:val="24"/>
          </w:rPr>
          <w:t>up to 6.5 million people per year</w:t>
        </w:r>
      </w:hyperlink>
      <w:r w:rsidRPr="00171EA1">
        <w:rPr>
          <w:rFonts w:ascii="Arial" w:hAnsi="Arial" w:cs="Arial"/>
          <w:sz w:val="24"/>
          <w:szCs w:val="24"/>
        </w:rPr>
        <w:t xml:space="preserve"> could register when applying for a passport</w:t>
      </w:r>
      <w:r>
        <w:rPr>
          <w:rFonts w:ascii="Arial" w:hAnsi="Arial" w:cs="Arial"/>
          <w:sz w:val="24"/>
          <w:szCs w:val="24"/>
        </w:rPr>
        <w:t>.</w:t>
      </w:r>
    </w:p>
    <w:p w14:paraId="6FB8EA46" w14:textId="77777777" w:rsidR="00BC5D77" w:rsidRDefault="00BC5D77" w:rsidP="00BC5D77">
      <w:pPr>
        <w:spacing w:after="0" w:line="276" w:lineRule="auto"/>
        <w:jc w:val="both"/>
        <w:rPr>
          <w:rFonts w:ascii="Arial" w:hAnsi="Arial" w:cs="Arial"/>
          <w:sz w:val="24"/>
          <w:szCs w:val="24"/>
        </w:rPr>
      </w:pPr>
      <w:r w:rsidRPr="00171EA1">
        <w:rPr>
          <w:rFonts w:ascii="Arial" w:hAnsi="Arial" w:cs="Arial"/>
          <w:sz w:val="24"/>
          <w:szCs w:val="24"/>
        </w:rPr>
        <w:lastRenderedPageBreak/>
        <w:t xml:space="preserve">Information could then </w:t>
      </w:r>
      <w:proofErr w:type="gramStart"/>
      <w:r w:rsidRPr="00171EA1">
        <w:rPr>
          <w:rFonts w:ascii="Arial" w:hAnsi="Arial" w:cs="Arial"/>
          <w:sz w:val="24"/>
          <w:szCs w:val="24"/>
        </w:rPr>
        <w:t>be shared</w:t>
      </w:r>
      <w:proofErr w:type="gramEnd"/>
      <w:r w:rsidRPr="00171EA1">
        <w:rPr>
          <w:rFonts w:ascii="Arial" w:hAnsi="Arial" w:cs="Arial"/>
          <w:sz w:val="24"/>
          <w:szCs w:val="24"/>
        </w:rPr>
        <w:t xml:space="preserve"> with an ERO and treated as an application.</w:t>
      </w:r>
      <w:r>
        <w:rPr>
          <w:rFonts w:ascii="Arial" w:hAnsi="Arial" w:cs="Arial"/>
          <w:sz w:val="24"/>
          <w:szCs w:val="24"/>
        </w:rPr>
        <w:t xml:space="preserve"> </w:t>
      </w:r>
      <w:r w:rsidRPr="00171EA1">
        <w:rPr>
          <w:rFonts w:ascii="Arial" w:hAnsi="Arial" w:cs="Arial"/>
          <w:sz w:val="24"/>
          <w:szCs w:val="24"/>
        </w:rPr>
        <w:t xml:space="preserve">Assisted </w:t>
      </w:r>
      <w:r>
        <w:rPr>
          <w:rFonts w:ascii="Arial" w:hAnsi="Arial" w:cs="Arial"/>
          <w:sz w:val="24"/>
          <w:szCs w:val="24"/>
        </w:rPr>
        <w:t>V</w:t>
      </w:r>
      <w:r w:rsidRPr="00171EA1">
        <w:rPr>
          <w:rFonts w:ascii="Arial" w:hAnsi="Arial" w:cs="Arial"/>
          <w:sz w:val="24"/>
          <w:szCs w:val="24"/>
        </w:rPr>
        <w:t xml:space="preserve">oter </w:t>
      </w:r>
      <w:r>
        <w:rPr>
          <w:rFonts w:ascii="Arial" w:hAnsi="Arial" w:cs="Arial"/>
          <w:sz w:val="24"/>
          <w:szCs w:val="24"/>
        </w:rPr>
        <w:t>R</w:t>
      </w:r>
      <w:r w:rsidRPr="00171EA1">
        <w:rPr>
          <w:rFonts w:ascii="Arial" w:hAnsi="Arial" w:cs="Arial"/>
          <w:sz w:val="24"/>
          <w:szCs w:val="24"/>
        </w:rPr>
        <w:t xml:space="preserve">egistration is therefore a convenience measure for citizens, who </w:t>
      </w:r>
      <w:r w:rsidRPr="00BA18D6">
        <w:rPr>
          <w:rFonts w:ascii="Arial" w:hAnsi="Arial" w:cs="Arial"/>
          <w:sz w:val="24"/>
          <w:szCs w:val="24"/>
        </w:rPr>
        <w:t>may not otherwise register. </w:t>
      </w:r>
      <w:r>
        <w:rPr>
          <w:rFonts w:ascii="Arial" w:hAnsi="Arial" w:cs="Arial"/>
          <w:sz w:val="24"/>
          <w:szCs w:val="24"/>
        </w:rPr>
        <w:t xml:space="preserve">Assisted Voter Registration </w:t>
      </w:r>
      <w:r w:rsidRPr="00BA18D6">
        <w:rPr>
          <w:rFonts w:ascii="Arial" w:hAnsi="Arial" w:cs="Arial"/>
          <w:sz w:val="24"/>
          <w:szCs w:val="24"/>
        </w:rPr>
        <w:t xml:space="preserve">can </w:t>
      </w:r>
      <w:r>
        <w:rPr>
          <w:rFonts w:ascii="Arial" w:hAnsi="Arial" w:cs="Arial"/>
          <w:sz w:val="24"/>
          <w:szCs w:val="24"/>
        </w:rPr>
        <w:t>support</w:t>
      </w:r>
      <w:r w:rsidRPr="00BA18D6">
        <w:rPr>
          <w:rFonts w:ascii="Arial" w:hAnsi="Arial" w:cs="Arial"/>
          <w:sz w:val="24"/>
          <w:szCs w:val="24"/>
        </w:rPr>
        <w:t xml:space="preserve"> a fuller AVR system, but on its own will not be likely to solve the full scale of the registration challenge. </w:t>
      </w:r>
    </w:p>
    <w:p w14:paraId="4C31E037" w14:textId="77777777" w:rsidR="00BC5D77" w:rsidRDefault="00BC5D77" w:rsidP="00BC5D77">
      <w:pPr>
        <w:spacing w:after="0" w:line="276" w:lineRule="auto"/>
        <w:jc w:val="both"/>
        <w:rPr>
          <w:rFonts w:ascii="Arial" w:hAnsi="Arial" w:cs="Arial"/>
          <w:sz w:val="24"/>
          <w:szCs w:val="24"/>
        </w:rPr>
      </w:pPr>
    </w:p>
    <w:p w14:paraId="6CF6F0E5" w14:textId="3E4F7028" w:rsidR="00BC5D77" w:rsidRDefault="00BC5D77" w:rsidP="00BC5D77">
      <w:pPr>
        <w:spacing w:after="0" w:line="276" w:lineRule="auto"/>
        <w:jc w:val="both"/>
        <w:rPr>
          <w:rFonts w:ascii="Arial" w:hAnsi="Arial" w:cs="Arial"/>
          <w:sz w:val="24"/>
          <w:szCs w:val="24"/>
        </w:rPr>
      </w:pPr>
      <w:r w:rsidRPr="00171EA1">
        <w:rPr>
          <w:rFonts w:ascii="Arial" w:hAnsi="Arial" w:cs="Arial"/>
          <w:sz w:val="24"/>
          <w:szCs w:val="24"/>
        </w:rPr>
        <w:t xml:space="preserve">Legislation </w:t>
      </w:r>
      <w:proofErr w:type="gramStart"/>
      <w:r w:rsidRPr="00171EA1">
        <w:rPr>
          <w:rFonts w:ascii="Arial" w:hAnsi="Arial" w:cs="Arial"/>
          <w:sz w:val="24"/>
          <w:szCs w:val="24"/>
        </w:rPr>
        <w:t>is needed</w:t>
      </w:r>
      <w:proofErr w:type="gramEnd"/>
      <w:r w:rsidRPr="00171EA1">
        <w:rPr>
          <w:rFonts w:ascii="Arial" w:hAnsi="Arial" w:cs="Arial"/>
          <w:sz w:val="24"/>
          <w:szCs w:val="24"/>
        </w:rPr>
        <w:t xml:space="preserve"> to give EROs</w:t>
      </w:r>
      <w:r w:rsidRPr="00B10DA1">
        <w:rPr>
          <w:rFonts w:ascii="Arial" w:hAnsi="Arial" w:cs="Arial"/>
          <w:sz w:val="24"/>
          <w:szCs w:val="24"/>
        </w:rPr>
        <w:t xml:space="preserve"> the power to register someone without an application in the UK – as would be the case with AVR.</w:t>
      </w:r>
      <w:r>
        <w:rPr>
          <w:rFonts w:ascii="Arial" w:hAnsi="Arial" w:cs="Arial"/>
          <w:sz w:val="24"/>
          <w:szCs w:val="24"/>
        </w:rPr>
        <w:t xml:space="preserve"> </w:t>
      </w:r>
      <w:r w:rsidRPr="00B10DA1">
        <w:rPr>
          <w:rFonts w:ascii="Arial" w:hAnsi="Arial" w:cs="Arial"/>
          <w:sz w:val="24"/>
          <w:szCs w:val="24"/>
        </w:rPr>
        <w:t xml:space="preserve">Wales has already passed this – so there is legislative text which could </w:t>
      </w:r>
      <w:proofErr w:type="gramStart"/>
      <w:r w:rsidRPr="00B10DA1">
        <w:rPr>
          <w:rFonts w:ascii="Arial" w:hAnsi="Arial" w:cs="Arial"/>
          <w:sz w:val="24"/>
          <w:szCs w:val="24"/>
        </w:rPr>
        <w:t xml:space="preserve">be </w:t>
      </w:r>
      <w:r>
        <w:rPr>
          <w:rFonts w:ascii="Arial" w:hAnsi="Arial" w:cs="Arial"/>
          <w:sz w:val="24"/>
          <w:szCs w:val="24"/>
        </w:rPr>
        <w:t>built</w:t>
      </w:r>
      <w:proofErr w:type="gramEnd"/>
      <w:r>
        <w:rPr>
          <w:rFonts w:ascii="Arial" w:hAnsi="Arial" w:cs="Arial"/>
          <w:sz w:val="24"/>
          <w:szCs w:val="24"/>
        </w:rPr>
        <w:t xml:space="preserve"> upon</w:t>
      </w:r>
      <w:r w:rsidRPr="00B10DA1">
        <w:rPr>
          <w:rFonts w:ascii="Arial" w:hAnsi="Arial" w:cs="Arial"/>
          <w:sz w:val="24"/>
          <w:szCs w:val="24"/>
        </w:rPr>
        <w:t>.</w:t>
      </w:r>
      <w:r>
        <w:rPr>
          <w:rFonts w:ascii="Arial" w:hAnsi="Arial" w:cs="Arial"/>
          <w:sz w:val="24"/>
          <w:szCs w:val="24"/>
        </w:rPr>
        <w:t xml:space="preserve"> </w:t>
      </w:r>
      <w:r w:rsidRPr="00B10DA1">
        <w:rPr>
          <w:rFonts w:ascii="Arial" w:hAnsi="Arial" w:cs="Arial"/>
          <w:sz w:val="24"/>
          <w:szCs w:val="24"/>
        </w:rPr>
        <w:t>At present, EROs can remove electors, but not add new ones without an application. Legislation is therefore the central impediment to progress. </w:t>
      </w:r>
      <w:r w:rsidRPr="00171EA1">
        <w:rPr>
          <w:rFonts w:ascii="Arial" w:hAnsi="Arial" w:cs="Arial"/>
          <w:sz w:val="24"/>
          <w:szCs w:val="24"/>
        </w:rPr>
        <w:t xml:space="preserve">Legislation may also </w:t>
      </w:r>
      <w:proofErr w:type="gramStart"/>
      <w:r w:rsidRPr="00171EA1">
        <w:rPr>
          <w:rFonts w:ascii="Arial" w:hAnsi="Arial" w:cs="Arial"/>
          <w:sz w:val="24"/>
          <w:szCs w:val="24"/>
        </w:rPr>
        <w:t>be required</w:t>
      </w:r>
      <w:proofErr w:type="gramEnd"/>
      <w:r w:rsidRPr="00171EA1">
        <w:rPr>
          <w:rFonts w:ascii="Arial" w:hAnsi="Arial" w:cs="Arial"/>
          <w:sz w:val="24"/>
          <w:szCs w:val="24"/>
        </w:rPr>
        <w:t xml:space="preserve"> to ensure that EROs can receive the data that they need to register electors.</w:t>
      </w:r>
      <w:r>
        <w:rPr>
          <w:rFonts w:ascii="Arial" w:hAnsi="Arial" w:cs="Arial"/>
          <w:sz w:val="24"/>
          <w:szCs w:val="24"/>
        </w:rPr>
        <w:t xml:space="preserve"> </w:t>
      </w:r>
    </w:p>
    <w:p w14:paraId="5A2CF4EC" w14:textId="77777777" w:rsidR="00BC5D77" w:rsidRDefault="00BC5D77" w:rsidP="00BC5D77">
      <w:pPr>
        <w:spacing w:after="0" w:line="276" w:lineRule="auto"/>
        <w:jc w:val="both"/>
        <w:rPr>
          <w:rFonts w:ascii="Arial" w:hAnsi="Arial" w:cs="Arial"/>
          <w:sz w:val="24"/>
          <w:szCs w:val="24"/>
        </w:rPr>
      </w:pPr>
    </w:p>
    <w:p w14:paraId="5BBCBC98" w14:textId="77777777" w:rsidR="00BC5D77" w:rsidRDefault="00BC5D77" w:rsidP="00BC5D77">
      <w:pPr>
        <w:spacing w:after="0" w:line="276" w:lineRule="auto"/>
        <w:jc w:val="both"/>
        <w:rPr>
          <w:rFonts w:ascii="Arial" w:hAnsi="Arial" w:cs="Arial"/>
          <w:sz w:val="24"/>
          <w:szCs w:val="24"/>
        </w:rPr>
      </w:pPr>
      <w:r w:rsidRPr="00171EA1">
        <w:rPr>
          <w:rFonts w:ascii="Arial" w:hAnsi="Arial" w:cs="Arial"/>
          <w:sz w:val="24"/>
          <w:szCs w:val="24"/>
        </w:rPr>
        <w:t xml:space="preserve">Assisted </w:t>
      </w:r>
      <w:r>
        <w:rPr>
          <w:rFonts w:ascii="Arial" w:hAnsi="Arial" w:cs="Arial"/>
          <w:sz w:val="24"/>
          <w:szCs w:val="24"/>
        </w:rPr>
        <w:t>V</w:t>
      </w:r>
      <w:r w:rsidRPr="00171EA1">
        <w:rPr>
          <w:rFonts w:ascii="Arial" w:hAnsi="Arial" w:cs="Arial"/>
          <w:sz w:val="24"/>
          <w:szCs w:val="24"/>
        </w:rPr>
        <w:t xml:space="preserve">oter </w:t>
      </w:r>
      <w:r>
        <w:rPr>
          <w:rFonts w:ascii="Arial" w:hAnsi="Arial" w:cs="Arial"/>
          <w:sz w:val="24"/>
          <w:szCs w:val="24"/>
        </w:rPr>
        <w:t>R</w:t>
      </w:r>
      <w:r w:rsidRPr="00171EA1">
        <w:rPr>
          <w:rFonts w:ascii="Arial" w:hAnsi="Arial" w:cs="Arial"/>
          <w:sz w:val="24"/>
          <w:szCs w:val="24"/>
        </w:rPr>
        <w:t>egistration might be implementable without legislation</w:t>
      </w:r>
      <w:r>
        <w:rPr>
          <w:rFonts w:ascii="Arial" w:hAnsi="Arial" w:cs="Arial"/>
          <w:sz w:val="24"/>
          <w:szCs w:val="24"/>
        </w:rPr>
        <w:t>.</w:t>
      </w:r>
      <w:r w:rsidRPr="00171EA1">
        <w:rPr>
          <w:rFonts w:ascii="Arial" w:hAnsi="Arial" w:cs="Arial"/>
          <w:sz w:val="24"/>
          <w:szCs w:val="24"/>
        </w:rPr>
        <w:t xml:space="preserve"> </w:t>
      </w:r>
      <w:r>
        <w:rPr>
          <w:rFonts w:ascii="Arial" w:hAnsi="Arial" w:cs="Arial"/>
          <w:sz w:val="24"/>
          <w:szCs w:val="24"/>
        </w:rPr>
        <w:t>H</w:t>
      </w:r>
      <w:r w:rsidRPr="00171EA1">
        <w:rPr>
          <w:rFonts w:ascii="Arial" w:hAnsi="Arial" w:cs="Arial"/>
          <w:sz w:val="24"/>
          <w:szCs w:val="24"/>
        </w:rPr>
        <w:t xml:space="preserve">owever, legislation </w:t>
      </w:r>
      <w:proofErr w:type="gramStart"/>
      <w:r w:rsidRPr="00171EA1">
        <w:rPr>
          <w:rFonts w:ascii="Arial" w:hAnsi="Arial" w:cs="Arial"/>
          <w:sz w:val="24"/>
          <w:szCs w:val="24"/>
        </w:rPr>
        <w:t>is encouraged</w:t>
      </w:r>
      <w:proofErr w:type="gramEnd"/>
      <w:r w:rsidRPr="00171EA1">
        <w:rPr>
          <w:rFonts w:ascii="Arial" w:hAnsi="Arial" w:cs="Arial"/>
          <w:sz w:val="24"/>
          <w:szCs w:val="24"/>
        </w:rPr>
        <w:t xml:space="preserve"> as it could be used to require specific public agencies to support voter registration.</w:t>
      </w:r>
      <w:r>
        <w:rPr>
          <w:rFonts w:ascii="Arial" w:hAnsi="Arial" w:cs="Arial"/>
          <w:sz w:val="24"/>
          <w:szCs w:val="24"/>
        </w:rPr>
        <w:t xml:space="preserve"> </w:t>
      </w:r>
      <w:r w:rsidRPr="00171EA1">
        <w:rPr>
          <w:rFonts w:ascii="Arial" w:hAnsi="Arial" w:cs="Arial"/>
          <w:sz w:val="24"/>
          <w:szCs w:val="24"/>
        </w:rPr>
        <w:t xml:space="preserve">This was key to success in the US. </w:t>
      </w:r>
    </w:p>
    <w:p w14:paraId="21FA17F5" w14:textId="77777777" w:rsidR="00BC5D77" w:rsidRDefault="00BC5D77" w:rsidP="00BC5D77">
      <w:pPr>
        <w:spacing w:after="0" w:line="276" w:lineRule="auto"/>
        <w:jc w:val="both"/>
        <w:rPr>
          <w:rFonts w:ascii="Arial" w:hAnsi="Arial" w:cs="Arial"/>
          <w:sz w:val="24"/>
          <w:szCs w:val="24"/>
        </w:rPr>
      </w:pPr>
    </w:p>
    <w:p w14:paraId="641BD83E" w14:textId="54A77FC6" w:rsidR="00BC5D77" w:rsidRDefault="00BC5D77" w:rsidP="00BC5D77">
      <w:pPr>
        <w:spacing w:after="0" w:line="276" w:lineRule="auto"/>
        <w:jc w:val="both"/>
        <w:rPr>
          <w:rFonts w:ascii="Arial" w:hAnsi="Arial" w:cs="Arial"/>
          <w:sz w:val="24"/>
          <w:szCs w:val="24"/>
        </w:rPr>
      </w:pPr>
      <w:r w:rsidRPr="00520C13">
        <w:rPr>
          <w:rFonts w:ascii="Arial" w:hAnsi="Arial" w:cs="Arial"/>
          <w:sz w:val="24"/>
          <w:szCs w:val="24"/>
        </w:rPr>
        <w:t>The current system is very decentralised, with each ERO responsible for a separate electoral register for their Local Authority. There are therefore hundreds of local registers across the UK in need of separate maintenance. Introducing one single centralised registration system would make it easier for EROs to check for duplicate electors in the register. The system could contain one register for UK parliamentary elections; and one</w:t>
      </w:r>
      <w:r w:rsidR="00620005">
        <w:rPr>
          <w:rFonts w:ascii="Arial" w:hAnsi="Arial" w:cs="Arial"/>
          <w:sz w:val="24"/>
          <w:szCs w:val="24"/>
        </w:rPr>
        <w:t xml:space="preserve"> </w:t>
      </w:r>
      <w:r w:rsidRPr="00520C13">
        <w:rPr>
          <w:rFonts w:ascii="Arial" w:hAnsi="Arial" w:cs="Arial"/>
          <w:sz w:val="24"/>
          <w:szCs w:val="24"/>
        </w:rPr>
        <w:t xml:space="preserve">register for each of Scotland, Wales, </w:t>
      </w:r>
      <w:proofErr w:type="gramStart"/>
      <w:r w:rsidRPr="00520C13">
        <w:rPr>
          <w:rFonts w:ascii="Arial" w:hAnsi="Arial" w:cs="Arial"/>
          <w:sz w:val="24"/>
          <w:szCs w:val="24"/>
        </w:rPr>
        <w:t>England</w:t>
      </w:r>
      <w:proofErr w:type="gramEnd"/>
      <w:r w:rsidRPr="00520C13">
        <w:rPr>
          <w:rFonts w:ascii="Arial" w:hAnsi="Arial" w:cs="Arial"/>
          <w:sz w:val="24"/>
          <w:szCs w:val="24"/>
        </w:rPr>
        <w:t xml:space="preserve"> and Northern Ireland.</w:t>
      </w:r>
      <w:r>
        <w:rPr>
          <w:rFonts w:ascii="Arial" w:hAnsi="Arial" w:cs="Arial"/>
          <w:sz w:val="24"/>
          <w:szCs w:val="24"/>
        </w:rPr>
        <w:t xml:space="preserve"> </w:t>
      </w:r>
      <w:r w:rsidRPr="00520C13">
        <w:rPr>
          <w:rFonts w:ascii="Arial" w:hAnsi="Arial" w:cs="Arial"/>
          <w:sz w:val="24"/>
          <w:szCs w:val="24"/>
        </w:rPr>
        <w:t xml:space="preserve">Each register would </w:t>
      </w:r>
      <w:proofErr w:type="gramStart"/>
      <w:r w:rsidRPr="00520C13">
        <w:rPr>
          <w:rFonts w:ascii="Arial" w:hAnsi="Arial" w:cs="Arial"/>
          <w:sz w:val="24"/>
          <w:szCs w:val="24"/>
        </w:rPr>
        <w:t>be connected</w:t>
      </w:r>
      <w:proofErr w:type="gramEnd"/>
      <w:r w:rsidRPr="00520C13">
        <w:rPr>
          <w:rFonts w:ascii="Arial" w:hAnsi="Arial" w:cs="Arial"/>
          <w:sz w:val="24"/>
          <w:szCs w:val="24"/>
        </w:rPr>
        <w:t xml:space="preserve"> using a unique electoral identifier for each person.</w:t>
      </w:r>
      <w:r>
        <w:rPr>
          <w:rFonts w:ascii="Arial" w:hAnsi="Arial" w:cs="Arial"/>
          <w:sz w:val="24"/>
          <w:szCs w:val="24"/>
        </w:rPr>
        <w:t xml:space="preserve"> </w:t>
      </w:r>
      <w:r w:rsidRPr="00520C13">
        <w:rPr>
          <w:rFonts w:ascii="Arial" w:hAnsi="Arial" w:cs="Arial"/>
          <w:sz w:val="24"/>
          <w:szCs w:val="24"/>
        </w:rPr>
        <w:t>This would make it easier to develop a look</w:t>
      </w:r>
      <w:r>
        <w:rPr>
          <w:rFonts w:ascii="Arial" w:hAnsi="Arial" w:cs="Arial"/>
          <w:sz w:val="24"/>
          <w:szCs w:val="24"/>
        </w:rPr>
        <w:t>-</w:t>
      </w:r>
      <w:r w:rsidRPr="00520C13">
        <w:rPr>
          <w:rFonts w:ascii="Arial" w:hAnsi="Arial" w:cs="Arial"/>
          <w:sz w:val="24"/>
          <w:szCs w:val="24"/>
        </w:rPr>
        <w:t xml:space="preserve">up tool to let potential voters know if they </w:t>
      </w:r>
      <w:proofErr w:type="gramStart"/>
      <w:r w:rsidRPr="00520C13">
        <w:rPr>
          <w:rFonts w:ascii="Arial" w:hAnsi="Arial" w:cs="Arial"/>
          <w:sz w:val="24"/>
          <w:szCs w:val="24"/>
        </w:rPr>
        <w:t>are already registered</w:t>
      </w:r>
      <w:proofErr w:type="gramEnd"/>
      <w:r w:rsidRPr="00520C13">
        <w:rPr>
          <w:rFonts w:ascii="Arial" w:hAnsi="Arial" w:cs="Arial"/>
          <w:sz w:val="24"/>
          <w:szCs w:val="24"/>
        </w:rPr>
        <w:t xml:space="preserve">, and </w:t>
      </w:r>
      <w:r>
        <w:rPr>
          <w:rFonts w:ascii="Arial" w:hAnsi="Arial" w:cs="Arial"/>
          <w:sz w:val="24"/>
          <w:szCs w:val="24"/>
        </w:rPr>
        <w:t xml:space="preserve">if so, </w:t>
      </w:r>
      <w:r w:rsidRPr="00520C13">
        <w:rPr>
          <w:rFonts w:ascii="Arial" w:hAnsi="Arial" w:cs="Arial"/>
          <w:sz w:val="24"/>
          <w:szCs w:val="24"/>
        </w:rPr>
        <w:t>where. When voters move home, EROs would be better able to securely notify other EROs.</w:t>
      </w:r>
    </w:p>
    <w:p w14:paraId="66B2600E" w14:textId="77777777" w:rsidR="00BC5D77" w:rsidRDefault="00BC5D77" w:rsidP="00BC5D77">
      <w:pPr>
        <w:spacing w:after="0" w:line="276" w:lineRule="auto"/>
        <w:jc w:val="both"/>
        <w:rPr>
          <w:rFonts w:ascii="Arial" w:hAnsi="Arial" w:cs="Arial"/>
          <w:sz w:val="24"/>
          <w:szCs w:val="24"/>
        </w:rPr>
      </w:pPr>
    </w:p>
    <w:p w14:paraId="1010438E" w14:textId="53795C5E" w:rsidR="00867644" w:rsidRPr="00520C13" w:rsidRDefault="00867644" w:rsidP="005763D5">
      <w:pPr>
        <w:spacing w:after="0" w:line="276" w:lineRule="auto"/>
        <w:jc w:val="both"/>
        <w:rPr>
          <w:rFonts w:ascii="Arial" w:hAnsi="Arial" w:cs="Arial"/>
          <w:sz w:val="24"/>
          <w:szCs w:val="24"/>
        </w:rPr>
      </w:pPr>
      <w:r>
        <w:rPr>
          <w:rFonts w:ascii="Arial" w:hAnsi="Arial" w:cs="Arial"/>
          <w:sz w:val="24"/>
          <w:szCs w:val="24"/>
        </w:rPr>
        <w:t xml:space="preserve">We have produced a soon to </w:t>
      </w:r>
      <w:proofErr w:type="gramStart"/>
      <w:r>
        <w:rPr>
          <w:rFonts w:ascii="Arial" w:hAnsi="Arial" w:cs="Arial"/>
          <w:sz w:val="24"/>
          <w:szCs w:val="24"/>
        </w:rPr>
        <w:t>be published</w:t>
      </w:r>
      <w:proofErr w:type="gramEnd"/>
      <w:r>
        <w:rPr>
          <w:rFonts w:ascii="Arial" w:hAnsi="Arial" w:cs="Arial"/>
          <w:sz w:val="24"/>
          <w:szCs w:val="24"/>
        </w:rPr>
        <w:t xml:space="preserve"> detailed guide on introducing AVR </w:t>
      </w:r>
      <w:r w:rsidR="000A484D">
        <w:rPr>
          <w:rFonts w:ascii="Arial" w:hAnsi="Arial" w:cs="Arial"/>
          <w:sz w:val="24"/>
          <w:szCs w:val="24"/>
        </w:rPr>
        <w:t>which can be provided if useful.</w:t>
      </w:r>
    </w:p>
    <w:p w14:paraId="21C9C366" w14:textId="33D1005D" w:rsidR="00E179C1" w:rsidRDefault="00E179C1" w:rsidP="005763D5">
      <w:pPr>
        <w:spacing w:after="0" w:line="276" w:lineRule="auto"/>
        <w:jc w:val="both"/>
        <w:rPr>
          <w:rFonts w:ascii="Arial" w:hAnsi="Arial" w:cs="Arial"/>
          <w:sz w:val="24"/>
          <w:szCs w:val="24"/>
        </w:rPr>
      </w:pPr>
    </w:p>
    <w:p w14:paraId="2BD702BC" w14:textId="77777777" w:rsidR="007E3DD1" w:rsidRPr="005763D5" w:rsidRDefault="007E3DD1" w:rsidP="005763D5">
      <w:pPr>
        <w:spacing w:after="0" w:line="276" w:lineRule="auto"/>
        <w:jc w:val="both"/>
        <w:rPr>
          <w:rFonts w:ascii="Arial" w:hAnsi="Arial" w:cs="Arial"/>
          <w:sz w:val="24"/>
          <w:szCs w:val="24"/>
        </w:rPr>
      </w:pPr>
    </w:p>
    <w:p w14:paraId="270226AF" w14:textId="77777777" w:rsidR="00E179C1" w:rsidRPr="005763D5" w:rsidRDefault="00E179C1" w:rsidP="005763D5">
      <w:pPr>
        <w:spacing w:after="0" w:line="276" w:lineRule="auto"/>
        <w:jc w:val="both"/>
        <w:rPr>
          <w:rFonts w:ascii="Arial" w:hAnsi="Arial" w:cs="Arial"/>
          <w:sz w:val="24"/>
          <w:szCs w:val="24"/>
        </w:rPr>
      </w:pPr>
    </w:p>
    <w:sectPr w:rsidR="00E179C1" w:rsidRPr="005763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71BCC" w14:textId="77777777" w:rsidR="008872D1" w:rsidRDefault="008872D1" w:rsidP="00FD07C9">
      <w:pPr>
        <w:spacing w:after="0" w:line="240" w:lineRule="auto"/>
      </w:pPr>
      <w:r>
        <w:separator/>
      </w:r>
    </w:p>
  </w:endnote>
  <w:endnote w:type="continuationSeparator" w:id="0">
    <w:p w14:paraId="22E7FD32" w14:textId="77777777" w:rsidR="008872D1" w:rsidRDefault="008872D1" w:rsidP="00FD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ind">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6433E" w14:textId="77777777" w:rsidR="008872D1" w:rsidRDefault="008872D1" w:rsidP="00FD07C9">
      <w:pPr>
        <w:spacing w:after="0" w:line="240" w:lineRule="auto"/>
      </w:pPr>
      <w:r>
        <w:separator/>
      </w:r>
    </w:p>
  </w:footnote>
  <w:footnote w:type="continuationSeparator" w:id="0">
    <w:p w14:paraId="0CD11742" w14:textId="77777777" w:rsidR="008872D1" w:rsidRDefault="008872D1" w:rsidP="00FD07C9">
      <w:pPr>
        <w:spacing w:after="0" w:line="240" w:lineRule="auto"/>
      </w:pPr>
      <w:r>
        <w:continuationSeparator/>
      </w:r>
    </w:p>
  </w:footnote>
  <w:footnote w:id="1">
    <w:p w14:paraId="449A789E" w14:textId="519F9817" w:rsidR="00FD07C9" w:rsidRDefault="00FD07C9">
      <w:pPr>
        <w:pStyle w:val="FootnoteText"/>
      </w:pPr>
      <w:r>
        <w:rPr>
          <w:rStyle w:val="FootnoteReference"/>
        </w:rPr>
        <w:footnoteRef/>
      </w:r>
      <w:r>
        <w:t xml:space="preserve"> Electoral Commission 202</w:t>
      </w:r>
      <w:r w:rsidR="00524AF1">
        <w:t xml:space="preserve">3. </w:t>
      </w:r>
      <w:hyperlink r:id="rId1" w:history="1">
        <w:r w:rsidR="00524AF1" w:rsidRPr="0064361D">
          <w:rPr>
            <w:rStyle w:val="Hyperlink"/>
            <w:i/>
            <w:iCs/>
          </w:rPr>
          <w:t>2023 report: Electoral registers in the UK</w:t>
        </w:r>
      </w:hyperlink>
      <w:proofErr w:type="gramStart"/>
      <w:r w:rsidR="00524AF1">
        <w:t xml:space="preserve">.  </w:t>
      </w:r>
      <w:proofErr w:type="gramEnd"/>
      <w:r w:rsidR="00524AF1">
        <w:t xml:space="preserve">London: Electoral Commission. </w:t>
      </w:r>
    </w:p>
  </w:footnote>
  <w:footnote w:id="2">
    <w:p w14:paraId="18C5DEEB" w14:textId="2493DE39" w:rsidR="00524AF1" w:rsidRDefault="00524AF1" w:rsidP="00CB37F1">
      <w:pPr>
        <w:pStyle w:val="FootnoteText"/>
      </w:pPr>
      <w:r>
        <w:rPr>
          <w:rStyle w:val="FootnoteReference"/>
        </w:rPr>
        <w:footnoteRef/>
      </w:r>
      <w:r>
        <w:t xml:space="preserve"> </w:t>
      </w:r>
      <w:r w:rsidR="004341DD" w:rsidRPr="004341DD">
        <w:t>Bite the Ballot, Toby S. James and ClearView Research (2016) </w:t>
      </w:r>
      <w:hyperlink r:id="rId2" w:history="1">
        <w:r w:rsidR="004341DD" w:rsidRPr="004341DD">
          <w:rPr>
            <w:rStyle w:val="Hyperlink"/>
          </w:rPr>
          <w:t>‘Getting the missing millions back on the electoral register,’</w:t>
        </w:r>
      </w:hyperlink>
      <w:r w:rsidR="004341DD" w:rsidRPr="004341DD">
        <w:t> the </w:t>
      </w:r>
      <w:r w:rsidR="004341DD" w:rsidRPr="00CB37F1">
        <w:rPr>
          <w:i/>
          <w:iCs/>
        </w:rPr>
        <w:t>All Party Parliamentary Group on Voter Registration</w:t>
      </w:r>
      <w:r w:rsidR="004341DD" w:rsidRPr="004341DD">
        <w:t>, April 2016</w:t>
      </w:r>
      <w:r w:rsidR="004341DD">
        <w:t xml:space="preserve">; </w:t>
      </w:r>
      <w:r w:rsidR="004341DD" w:rsidRPr="004341DD">
        <w:t>Toby S. James, Bite the Ballot and Alistair Clark</w:t>
      </w:r>
      <w:r w:rsidR="004341DD">
        <w:t xml:space="preserve"> </w:t>
      </w:r>
      <w:r w:rsidR="004341DD" w:rsidRPr="004341DD">
        <w:t>(2019) ‘</w:t>
      </w:r>
      <w:hyperlink r:id="rId3" w:history="1">
        <w:r w:rsidR="004341DD" w:rsidRPr="004341DD">
          <w:rPr>
            <w:rStyle w:val="Hyperlink"/>
          </w:rPr>
          <w:t>Missing Millions, Still Missing: a vision for electoral modernisation in the UK’</w:t>
        </w:r>
      </w:hyperlink>
      <w:r w:rsidR="004341DD" w:rsidRPr="004341DD">
        <w:t> The All Party Parliamentary Group on Voter Registration: London, August 2019</w:t>
      </w:r>
      <w:r w:rsidR="004341DD">
        <w:t xml:space="preserve">; </w:t>
      </w:r>
      <w:r w:rsidR="00CB37F1" w:rsidRPr="00CB37F1">
        <w:t>Toby S. James and Paul Bernal (2020) </w:t>
      </w:r>
      <w:hyperlink r:id="rId4" w:history="1">
        <w:r w:rsidR="00CB37F1" w:rsidRPr="00CB37F1">
          <w:rPr>
            <w:rStyle w:val="Hyperlink"/>
          </w:rPr>
          <w:t>Is it Time for Automatic Voter Registration in the UK?</w:t>
        </w:r>
      </w:hyperlink>
      <w:r w:rsidR="00CB37F1" w:rsidRPr="00CB37F1">
        <w:t>. Joseph Rowntree Reform Trust</w:t>
      </w:r>
      <w:r w:rsidR="00CB37F1">
        <w:t xml:space="preserve">; </w:t>
      </w:r>
      <w:r w:rsidR="004341DD" w:rsidRPr="004341DD">
        <w:t>Toby S. James and Paul Bernal (2023) </w:t>
      </w:r>
      <w:hyperlink r:id="rId5" w:history="1">
        <w:r w:rsidR="004341DD" w:rsidRPr="004341DD">
          <w:rPr>
            <w:rStyle w:val="Hyperlink"/>
          </w:rPr>
          <w:t>The UK Electoral Data Democratic Deficit: A vision for digital modernisation</w:t>
        </w:r>
      </w:hyperlink>
      <w:r w:rsidR="004341DD" w:rsidRPr="004341DD">
        <w:t>, Joseph Rowntree Reform Trust: York, with Paul Bernal.</w:t>
      </w:r>
      <w:r w:rsidR="004341DD" w:rsidRPr="00CB37F1">
        <w:rPr>
          <w:rFonts w:ascii="inherit" w:eastAsia="Times New Roman" w:hAnsi="inherit" w:cs="Hind"/>
          <w:color w:val="111111"/>
          <w:kern w:val="0"/>
          <w:sz w:val="24"/>
          <w:szCs w:val="24"/>
          <w:lang w:eastAsia="en-GB"/>
          <w14:ligatures w14:val="none"/>
        </w:rPr>
        <w:t xml:space="preserve"> </w:t>
      </w:r>
      <w:r w:rsidR="004341DD" w:rsidRPr="004341DD">
        <w:t>Toby S. James (2024) </w:t>
      </w:r>
      <w:hyperlink r:id="rId6" w:history="1">
        <w:r w:rsidR="004341DD" w:rsidRPr="004341DD">
          <w:rPr>
            <w:rStyle w:val="Hyperlink"/>
          </w:rPr>
          <w:t>Register Every Voter</w:t>
        </w:r>
      </w:hyperlink>
      <w:r w:rsidR="004341DD" w:rsidRPr="004341DD">
        <w:t>. Unlock Democracy: London.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15A2D"/>
    <w:multiLevelType w:val="multilevel"/>
    <w:tmpl w:val="6748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194754"/>
    <w:multiLevelType w:val="multilevel"/>
    <w:tmpl w:val="2FC02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6D1F65"/>
    <w:multiLevelType w:val="multilevel"/>
    <w:tmpl w:val="42A4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2302A1"/>
    <w:multiLevelType w:val="multilevel"/>
    <w:tmpl w:val="FF1A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B322A"/>
    <w:multiLevelType w:val="multilevel"/>
    <w:tmpl w:val="901AB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E01CDD"/>
    <w:multiLevelType w:val="multilevel"/>
    <w:tmpl w:val="15C6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1322FC"/>
    <w:multiLevelType w:val="multilevel"/>
    <w:tmpl w:val="8CEC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337F4D"/>
    <w:multiLevelType w:val="multilevel"/>
    <w:tmpl w:val="28B6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753391"/>
    <w:multiLevelType w:val="multilevel"/>
    <w:tmpl w:val="1B48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E066F1"/>
    <w:multiLevelType w:val="multilevel"/>
    <w:tmpl w:val="DAA4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8927989">
    <w:abstractNumId w:val="1"/>
  </w:num>
  <w:num w:numId="2" w16cid:durableId="1292054581">
    <w:abstractNumId w:val="9"/>
  </w:num>
  <w:num w:numId="3" w16cid:durableId="616448221">
    <w:abstractNumId w:val="5"/>
  </w:num>
  <w:num w:numId="4" w16cid:durableId="1476413242">
    <w:abstractNumId w:val="7"/>
  </w:num>
  <w:num w:numId="5" w16cid:durableId="1847937802">
    <w:abstractNumId w:val="4"/>
  </w:num>
  <w:num w:numId="6" w16cid:durableId="1099721185">
    <w:abstractNumId w:val="8"/>
  </w:num>
  <w:num w:numId="7" w16cid:durableId="1825707421">
    <w:abstractNumId w:val="0"/>
  </w:num>
  <w:num w:numId="8" w16cid:durableId="1579829918">
    <w:abstractNumId w:val="2"/>
  </w:num>
  <w:num w:numId="9" w16cid:durableId="1442382747">
    <w:abstractNumId w:val="3"/>
  </w:num>
  <w:num w:numId="10" w16cid:durableId="1485856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C1"/>
    <w:rsid w:val="0007206E"/>
    <w:rsid w:val="000A484D"/>
    <w:rsid w:val="000A4AF7"/>
    <w:rsid w:val="00125ADF"/>
    <w:rsid w:val="001D1280"/>
    <w:rsid w:val="002600CE"/>
    <w:rsid w:val="002D355F"/>
    <w:rsid w:val="00352ECD"/>
    <w:rsid w:val="00355A64"/>
    <w:rsid w:val="003B0B4F"/>
    <w:rsid w:val="003C4258"/>
    <w:rsid w:val="003F34CA"/>
    <w:rsid w:val="004341DD"/>
    <w:rsid w:val="00515B43"/>
    <w:rsid w:val="00524AF1"/>
    <w:rsid w:val="00565F3A"/>
    <w:rsid w:val="005763D5"/>
    <w:rsid w:val="00620005"/>
    <w:rsid w:val="0064361D"/>
    <w:rsid w:val="007E3DD1"/>
    <w:rsid w:val="00867644"/>
    <w:rsid w:val="00884E31"/>
    <w:rsid w:val="008872D1"/>
    <w:rsid w:val="009127F0"/>
    <w:rsid w:val="00982BDA"/>
    <w:rsid w:val="00A2088F"/>
    <w:rsid w:val="00B31CA9"/>
    <w:rsid w:val="00BC5D77"/>
    <w:rsid w:val="00C35761"/>
    <w:rsid w:val="00CB37F1"/>
    <w:rsid w:val="00D66A41"/>
    <w:rsid w:val="00DC5E0F"/>
    <w:rsid w:val="00DF5085"/>
    <w:rsid w:val="00E179C1"/>
    <w:rsid w:val="00FD0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239F"/>
  <w15:chartTrackingRefBased/>
  <w15:docId w15:val="{63AB7DFA-F826-4C7F-99B1-39EB7845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C1"/>
  </w:style>
  <w:style w:type="paragraph" w:styleId="Heading1">
    <w:name w:val="heading 1"/>
    <w:basedOn w:val="Normal"/>
    <w:next w:val="Normal"/>
    <w:link w:val="Heading1Char"/>
    <w:uiPriority w:val="9"/>
    <w:qFormat/>
    <w:rsid w:val="00E17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9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9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9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9C1"/>
    <w:rPr>
      <w:rFonts w:eastAsiaTheme="majorEastAsia" w:cstheme="majorBidi"/>
      <w:color w:val="272727" w:themeColor="text1" w:themeTint="D8"/>
    </w:rPr>
  </w:style>
  <w:style w:type="paragraph" w:styleId="Title">
    <w:name w:val="Title"/>
    <w:basedOn w:val="Normal"/>
    <w:next w:val="Normal"/>
    <w:link w:val="TitleChar"/>
    <w:uiPriority w:val="10"/>
    <w:qFormat/>
    <w:rsid w:val="00E17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9C1"/>
    <w:pPr>
      <w:spacing w:before="160"/>
      <w:jc w:val="center"/>
    </w:pPr>
    <w:rPr>
      <w:i/>
      <w:iCs/>
      <w:color w:val="404040" w:themeColor="text1" w:themeTint="BF"/>
    </w:rPr>
  </w:style>
  <w:style w:type="character" w:customStyle="1" w:styleId="QuoteChar">
    <w:name w:val="Quote Char"/>
    <w:basedOn w:val="DefaultParagraphFont"/>
    <w:link w:val="Quote"/>
    <w:uiPriority w:val="29"/>
    <w:rsid w:val="00E179C1"/>
    <w:rPr>
      <w:i/>
      <w:iCs/>
      <w:color w:val="404040" w:themeColor="text1" w:themeTint="BF"/>
    </w:rPr>
  </w:style>
  <w:style w:type="paragraph" w:styleId="ListParagraph">
    <w:name w:val="List Paragraph"/>
    <w:basedOn w:val="Normal"/>
    <w:uiPriority w:val="34"/>
    <w:qFormat/>
    <w:rsid w:val="00E179C1"/>
    <w:pPr>
      <w:ind w:left="720"/>
      <w:contextualSpacing/>
    </w:pPr>
  </w:style>
  <w:style w:type="character" w:styleId="IntenseEmphasis">
    <w:name w:val="Intense Emphasis"/>
    <w:basedOn w:val="DefaultParagraphFont"/>
    <w:uiPriority w:val="21"/>
    <w:qFormat/>
    <w:rsid w:val="00E179C1"/>
    <w:rPr>
      <w:i/>
      <w:iCs/>
      <w:color w:val="0F4761" w:themeColor="accent1" w:themeShade="BF"/>
    </w:rPr>
  </w:style>
  <w:style w:type="paragraph" w:styleId="IntenseQuote">
    <w:name w:val="Intense Quote"/>
    <w:basedOn w:val="Normal"/>
    <w:next w:val="Normal"/>
    <w:link w:val="IntenseQuoteChar"/>
    <w:uiPriority w:val="30"/>
    <w:qFormat/>
    <w:rsid w:val="00E17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9C1"/>
    <w:rPr>
      <w:i/>
      <w:iCs/>
      <w:color w:val="0F4761" w:themeColor="accent1" w:themeShade="BF"/>
    </w:rPr>
  </w:style>
  <w:style w:type="character" w:styleId="IntenseReference">
    <w:name w:val="Intense Reference"/>
    <w:basedOn w:val="DefaultParagraphFont"/>
    <w:uiPriority w:val="32"/>
    <w:qFormat/>
    <w:rsid w:val="00E179C1"/>
    <w:rPr>
      <w:b/>
      <w:bCs/>
      <w:smallCaps/>
      <w:color w:val="0F4761" w:themeColor="accent1" w:themeShade="BF"/>
      <w:spacing w:val="5"/>
    </w:rPr>
  </w:style>
  <w:style w:type="character" w:styleId="Hyperlink">
    <w:name w:val="Hyperlink"/>
    <w:basedOn w:val="DefaultParagraphFont"/>
    <w:uiPriority w:val="99"/>
    <w:unhideWhenUsed/>
    <w:rsid w:val="00D66A41"/>
    <w:rPr>
      <w:color w:val="467886" w:themeColor="hyperlink"/>
      <w:u w:val="single"/>
    </w:rPr>
  </w:style>
  <w:style w:type="paragraph" w:styleId="NoSpacing">
    <w:name w:val="No Spacing"/>
    <w:link w:val="NoSpacingChar"/>
    <w:uiPriority w:val="1"/>
    <w:qFormat/>
    <w:rsid w:val="00DF5085"/>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DF5085"/>
    <w:rPr>
      <w:kern w:val="0"/>
      <w14:ligatures w14:val="none"/>
    </w:rPr>
  </w:style>
  <w:style w:type="paragraph" w:styleId="FootnoteText">
    <w:name w:val="footnote text"/>
    <w:basedOn w:val="Normal"/>
    <w:link w:val="FootnoteTextChar"/>
    <w:uiPriority w:val="99"/>
    <w:semiHidden/>
    <w:unhideWhenUsed/>
    <w:rsid w:val="00FD07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7C9"/>
    <w:rPr>
      <w:sz w:val="20"/>
      <w:szCs w:val="20"/>
    </w:rPr>
  </w:style>
  <w:style w:type="character" w:styleId="FootnoteReference">
    <w:name w:val="footnote reference"/>
    <w:basedOn w:val="DefaultParagraphFont"/>
    <w:uiPriority w:val="99"/>
    <w:semiHidden/>
    <w:unhideWhenUsed/>
    <w:rsid w:val="00FD07C9"/>
    <w:rPr>
      <w:vertAlign w:val="superscript"/>
    </w:rPr>
  </w:style>
  <w:style w:type="character" w:styleId="UnresolvedMention">
    <w:name w:val="Unresolved Mention"/>
    <w:basedOn w:val="DefaultParagraphFont"/>
    <w:uiPriority w:val="99"/>
    <w:semiHidden/>
    <w:unhideWhenUsed/>
    <w:rsid w:val="00524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4584">
      <w:bodyDiv w:val="1"/>
      <w:marLeft w:val="0"/>
      <w:marRight w:val="0"/>
      <w:marTop w:val="0"/>
      <w:marBottom w:val="0"/>
      <w:divBdr>
        <w:top w:val="none" w:sz="0" w:space="0" w:color="auto"/>
        <w:left w:val="none" w:sz="0" w:space="0" w:color="auto"/>
        <w:bottom w:val="none" w:sz="0" w:space="0" w:color="auto"/>
        <w:right w:val="none" w:sz="0" w:space="0" w:color="auto"/>
      </w:divBdr>
    </w:div>
    <w:div w:id="160389608">
      <w:bodyDiv w:val="1"/>
      <w:marLeft w:val="0"/>
      <w:marRight w:val="0"/>
      <w:marTop w:val="0"/>
      <w:marBottom w:val="0"/>
      <w:divBdr>
        <w:top w:val="none" w:sz="0" w:space="0" w:color="auto"/>
        <w:left w:val="none" w:sz="0" w:space="0" w:color="auto"/>
        <w:bottom w:val="none" w:sz="0" w:space="0" w:color="auto"/>
        <w:right w:val="none" w:sz="0" w:space="0" w:color="auto"/>
      </w:divBdr>
    </w:div>
    <w:div w:id="176428242">
      <w:bodyDiv w:val="1"/>
      <w:marLeft w:val="0"/>
      <w:marRight w:val="0"/>
      <w:marTop w:val="0"/>
      <w:marBottom w:val="0"/>
      <w:divBdr>
        <w:top w:val="none" w:sz="0" w:space="0" w:color="auto"/>
        <w:left w:val="none" w:sz="0" w:space="0" w:color="auto"/>
        <w:bottom w:val="none" w:sz="0" w:space="0" w:color="auto"/>
        <w:right w:val="none" w:sz="0" w:space="0" w:color="auto"/>
      </w:divBdr>
    </w:div>
    <w:div w:id="482356803">
      <w:bodyDiv w:val="1"/>
      <w:marLeft w:val="0"/>
      <w:marRight w:val="0"/>
      <w:marTop w:val="0"/>
      <w:marBottom w:val="0"/>
      <w:divBdr>
        <w:top w:val="none" w:sz="0" w:space="0" w:color="auto"/>
        <w:left w:val="none" w:sz="0" w:space="0" w:color="auto"/>
        <w:bottom w:val="none" w:sz="0" w:space="0" w:color="auto"/>
        <w:right w:val="none" w:sz="0" w:space="0" w:color="auto"/>
      </w:divBdr>
    </w:div>
    <w:div w:id="776368287">
      <w:bodyDiv w:val="1"/>
      <w:marLeft w:val="0"/>
      <w:marRight w:val="0"/>
      <w:marTop w:val="0"/>
      <w:marBottom w:val="0"/>
      <w:divBdr>
        <w:top w:val="none" w:sz="0" w:space="0" w:color="auto"/>
        <w:left w:val="none" w:sz="0" w:space="0" w:color="auto"/>
        <w:bottom w:val="none" w:sz="0" w:space="0" w:color="auto"/>
        <w:right w:val="none" w:sz="0" w:space="0" w:color="auto"/>
      </w:divBdr>
    </w:div>
    <w:div w:id="923149166">
      <w:bodyDiv w:val="1"/>
      <w:marLeft w:val="0"/>
      <w:marRight w:val="0"/>
      <w:marTop w:val="0"/>
      <w:marBottom w:val="0"/>
      <w:divBdr>
        <w:top w:val="none" w:sz="0" w:space="0" w:color="auto"/>
        <w:left w:val="none" w:sz="0" w:space="0" w:color="auto"/>
        <w:bottom w:val="none" w:sz="0" w:space="0" w:color="auto"/>
        <w:right w:val="none" w:sz="0" w:space="0" w:color="auto"/>
      </w:divBdr>
    </w:div>
    <w:div w:id="1201631589">
      <w:bodyDiv w:val="1"/>
      <w:marLeft w:val="0"/>
      <w:marRight w:val="0"/>
      <w:marTop w:val="0"/>
      <w:marBottom w:val="0"/>
      <w:divBdr>
        <w:top w:val="none" w:sz="0" w:space="0" w:color="auto"/>
        <w:left w:val="none" w:sz="0" w:space="0" w:color="auto"/>
        <w:bottom w:val="none" w:sz="0" w:space="0" w:color="auto"/>
        <w:right w:val="none" w:sz="0" w:space="0" w:color="auto"/>
      </w:divBdr>
    </w:div>
    <w:div w:id="1277369869">
      <w:bodyDiv w:val="1"/>
      <w:marLeft w:val="0"/>
      <w:marRight w:val="0"/>
      <w:marTop w:val="0"/>
      <w:marBottom w:val="0"/>
      <w:divBdr>
        <w:top w:val="none" w:sz="0" w:space="0" w:color="auto"/>
        <w:left w:val="none" w:sz="0" w:space="0" w:color="auto"/>
        <w:bottom w:val="none" w:sz="0" w:space="0" w:color="auto"/>
        <w:right w:val="none" w:sz="0" w:space="0" w:color="auto"/>
      </w:divBdr>
    </w:div>
    <w:div w:id="1396515714">
      <w:bodyDiv w:val="1"/>
      <w:marLeft w:val="0"/>
      <w:marRight w:val="0"/>
      <w:marTop w:val="0"/>
      <w:marBottom w:val="0"/>
      <w:divBdr>
        <w:top w:val="none" w:sz="0" w:space="0" w:color="auto"/>
        <w:left w:val="none" w:sz="0" w:space="0" w:color="auto"/>
        <w:bottom w:val="none" w:sz="0" w:space="0" w:color="auto"/>
        <w:right w:val="none" w:sz="0" w:space="0" w:color="auto"/>
      </w:divBdr>
    </w:div>
    <w:div w:id="1586526417">
      <w:bodyDiv w:val="1"/>
      <w:marLeft w:val="0"/>
      <w:marRight w:val="0"/>
      <w:marTop w:val="0"/>
      <w:marBottom w:val="0"/>
      <w:divBdr>
        <w:top w:val="none" w:sz="0" w:space="0" w:color="auto"/>
        <w:left w:val="none" w:sz="0" w:space="0" w:color="auto"/>
        <w:bottom w:val="none" w:sz="0" w:space="0" w:color="auto"/>
        <w:right w:val="none" w:sz="0" w:space="0" w:color="auto"/>
      </w:divBdr>
    </w:div>
    <w:div w:id="1936091636">
      <w:bodyDiv w:val="1"/>
      <w:marLeft w:val="0"/>
      <w:marRight w:val="0"/>
      <w:marTop w:val="0"/>
      <w:marBottom w:val="0"/>
      <w:divBdr>
        <w:top w:val="none" w:sz="0" w:space="0" w:color="auto"/>
        <w:left w:val="none" w:sz="0" w:space="0" w:color="auto"/>
        <w:bottom w:val="none" w:sz="0" w:space="0" w:color="auto"/>
        <w:right w:val="none" w:sz="0" w:space="0" w:color="auto"/>
      </w:divBdr>
    </w:div>
    <w:div w:id="1960648786">
      <w:bodyDiv w:val="1"/>
      <w:marLeft w:val="0"/>
      <w:marRight w:val="0"/>
      <w:marTop w:val="0"/>
      <w:marBottom w:val="0"/>
      <w:divBdr>
        <w:top w:val="none" w:sz="0" w:space="0" w:color="auto"/>
        <w:left w:val="none" w:sz="0" w:space="0" w:color="auto"/>
        <w:bottom w:val="none" w:sz="0" w:space="0" w:color="auto"/>
        <w:right w:val="none" w:sz="0" w:space="0" w:color="auto"/>
      </w:divBdr>
    </w:div>
    <w:div w:id="2030525794">
      <w:bodyDiv w:val="1"/>
      <w:marLeft w:val="0"/>
      <w:marRight w:val="0"/>
      <w:marTop w:val="0"/>
      <w:marBottom w:val="0"/>
      <w:divBdr>
        <w:top w:val="none" w:sz="0" w:space="0" w:color="auto"/>
        <w:left w:val="none" w:sz="0" w:space="0" w:color="auto"/>
        <w:bottom w:val="none" w:sz="0" w:space="0" w:color="auto"/>
        <w:right w:val="none" w:sz="0" w:space="0" w:color="auto"/>
      </w:divBdr>
    </w:div>
    <w:div w:id="20834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0344893.2023.22071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bysjames.com/wp-content/uploads/2020/04/is-it-time-for-automatic-voter-registration-single-sides.pdf" TargetMode="External"/><Relationship Id="rId4" Type="http://schemas.openxmlformats.org/officeDocument/2006/relationships/settings" Target="settings.xml"/><Relationship Id="rId9" Type="http://schemas.openxmlformats.org/officeDocument/2006/relationships/hyperlink" Target="https://www.electoralcommission.org.uk/running-electoral-registration-england/processing-applications-and-other-amendments-register-throughout-year/verification-applicants-identity/using-local-data-matching-verification-purposes/potential-data-sources-local-data-match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bysjames.com/wp-content/uploads/2019/08/missing-millions-still-missing-1.pdf" TargetMode="External"/><Relationship Id="rId2" Type="http://schemas.openxmlformats.org/officeDocument/2006/relationships/hyperlink" Target="https://tobysjames.com/wp-content/uploads/2013/11/getting-the-e28098missing-millions_-on-to-the-electoral-register-report-appg-on-democratic-participation-bite-the-ballot-dr-toby-james-clearview-research-2016-1.pdf" TargetMode="External"/><Relationship Id="rId1" Type="http://schemas.openxmlformats.org/officeDocument/2006/relationships/hyperlink" Target="https://www.electoralcommission.org.uk/research-reports-and-data/electoral-registration-research/accuracy-and-completeness-electoral-registers/2023-report-electoral-registers-uk" TargetMode="External"/><Relationship Id="rId6" Type="http://schemas.openxmlformats.org/officeDocument/2006/relationships/hyperlink" Target="https://aaf1a18515da0e792f78-c27fdabe952dfc357fe25ebf5c8897ee.ssl.cf5.rackcdn.com/2273/Register+Every+Voter+Report_DIGITAL.pdf?v=1700563440000" TargetMode="External"/><Relationship Id="rId5" Type="http://schemas.openxmlformats.org/officeDocument/2006/relationships/hyperlink" Target="https://tobysjames.com/wp-content/uploads/2023/01/electoral-data-democratic-deficit-report-1.pdf" TargetMode="External"/><Relationship Id="rId4" Type="http://schemas.openxmlformats.org/officeDocument/2006/relationships/hyperlink" Target="https://tobysjames.com/wp-content/uploads/2020/04/is-it-time-for-automatic-voter-registration-single-si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00A8-2F2F-40F7-9466-240A8255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Berry</dc:creator>
  <cp:keywords/>
  <dc:description/>
  <cp:lastModifiedBy>Ellen Berry</cp:lastModifiedBy>
  <cp:revision>14</cp:revision>
  <dcterms:created xsi:type="dcterms:W3CDTF">2025-01-24T12:09:00Z</dcterms:created>
  <dcterms:modified xsi:type="dcterms:W3CDTF">2025-01-24T14:18:00Z</dcterms:modified>
</cp:coreProperties>
</file>